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A1" w:rsidRPr="005C5CAB" w:rsidRDefault="00F03362" w:rsidP="005C5CAB">
      <w:pPr>
        <w:jc w:val="center"/>
        <w:rPr>
          <w:b/>
          <w:sz w:val="28"/>
        </w:rPr>
      </w:pPr>
      <w:r>
        <w:rPr>
          <w:b/>
          <w:sz w:val="28"/>
        </w:rPr>
        <w:t>ROCKY’S M/NM MINE RESCUE CHALLENGE</w:t>
      </w:r>
    </w:p>
    <w:tbl>
      <w:tblPr>
        <w:tblStyle w:val="TableGrid"/>
        <w:tblW w:w="0" w:type="auto"/>
        <w:tblLook w:val="04A0"/>
      </w:tblPr>
      <w:tblGrid>
        <w:gridCol w:w="1278"/>
        <w:gridCol w:w="6384"/>
        <w:gridCol w:w="1896"/>
      </w:tblGrid>
      <w:tr w:rsidR="00F03362" w:rsidRPr="00F03362" w:rsidTr="00F03362">
        <w:tc>
          <w:tcPr>
            <w:tcW w:w="1278" w:type="dxa"/>
            <w:vAlign w:val="bottom"/>
          </w:tcPr>
          <w:p w:rsidR="00F03362" w:rsidRPr="00F03362" w:rsidRDefault="00F03362" w:rsidP="00EC01E5">
            <w:pPr>
              <w:jc w:val="center"/>
              <w:rPr>
                <w:b/>
                <w:sz w:val="28"/>
              </w:rPr>
            </w:pPr>
            <w:r w:rsidRPr="00F03362">
              <w:rPr>
                <w:b/>
                <w:sz w:val="28"/>
              </w:rPr>
              <w:t>Question No.</w:t>
            </w:r>
          </w:p>
        </w:tc>
        <w:tc>
          <w:tcPr>
            <w:tcW w:w="6384" w:type="dxa"/>
            <w:vAlign w:val="center"/>
          </w:tcPr>
          <w:p w:rsidR="00F03362" w:rsidRPr="00F03362" w:rsidRDefault="00F03362" w:rsidP="00F03362">
            <w:pPr>
              <w:jc w:val="center"/>
              <w:rPr>
                <w:b/>
                <w:color w:val="000000"/>
                <w:sz w:val="28"/>
              </w:rPr>
            </w:pPr>
            <w:r w:rsidRPr="00F03362">
              <w:rPr>
                <w:b/>
                <w:color w:val="000000"/>
                <w:sz w:val="28"/>
              </w:rPr>
              <w:t>Question</w:t>
            </w:r>
          </w:p>
        </w:tc>
        <w:tc>
          <w:tcPr>
            <w:tcW w:w="1896" w:type="dxa"/>
            <w:vAlign w:val="bottom"/>
          </w:tcPr>
          <w:p w:rsidR="00F03362" w:rsidRPr="00F03362" w:rsidRDefault="00F03362" w:rsidP="00EC01E5">
            <w:pPr>
              <w:jc w:val="center"/>
              <w:rPr>
                <w:b/>
                <w:color w:val="000000"/>
                <w:sz w:val="28"/>
              </w:rPr>
            </w:pPr>
            <w:r w:rsidRPr="00F03362">
              <w:rPr>
                <w:b/>
                <w:color w:val="000000"/>
                <w:sz w:val="28"/>
              </w:rPr>
              <w:t>Where Found</w:t>
            </w:r>
          </w:p>
        </w:tc>
      </w:tr>
      <w:tr w:rsidR="00F03362" w:rsidRPr="00F03362" w:rsidTr="00F03362">
        <w:tc>
          <w:tcPr>
            <w:tcW w:w="1278" w:type="dxa"/>
          </w:tcPr>
          <w:p w:rsidR="00F03362" w:rsidRPr="00F03362" w:rsidRDefault="00F03362" w:rsidP="00BD2324">
            <w:pPr>
              <w:jc w:val="center"/>
            </w:pPr>
            <w:r w:rsidRPr="00F03362">
              <w:t>1</w:t>
            </w:r>
          </w:p>
        </w:tc>
        <w:tc>
          <w:tcPr>
            <w:tcW w:w="6384" w:type="dxa"/>
          </w:tcPr>
          <w:p w:rsidR="00F03362" w:rsidRPr="00F03362" w:rsidRDefault="00F03362" w:rsidP="00AD2460">
            <w:pPr>
              <w:rPr>
                <w:color w:val="FF0000"/>
              </w:rPr>
            </w:pPr>
            <w:r w:rsidRPr="00F03362">
              <w:rPr>
                <w:color w:val="000000"/>
              </w:rPr>
              <w:t>When advancing into an area that has been inundated with water, teams should pay special attention to _____________.</w:t>
            </w:r>
            <w:r w:rsidRPr="00F03362">
              <w:rPr>
                <w:color w:val="000000"/>
              </w:rPr>
              <w:br/>
              <w:t>Ventilation</w:t>
            </w:r>
            <w:r w:rsidRPr="00F03362">
              <w:rPr>
                <w:color w:val="000000"/>
              </w:rPr>
              <w:br/>
              <w:t>Soluble Gases</w:t>
            </w:r>
            <w:r w:rsidRPr="00F03362">
              <w:rPr>
                <w:color w:val="000000"/>
              </w:rPr>
              <w:br/>
            </w:r>
            <w:r w:rsidRPr="00F03362">
              <w:rPr>
                <w:color w:val="FF0000"/>
              </w:rPr>
              <w:t>Ground Conditions [Module pg. 7-13]</w:t>
            </w:r>
          </w:p>
          <w:p w:rsidR="00F03362" w:rsidRPr="00F03362" w:rsidRDefault="00F03362" w:rsidP="00AD2460">
            <w:pPr>
              <w:rPr>
                <w:color w:val="000000"/>
              </w:rPr>
            </w:pPr>
            <w:r w:rsidRPr="00F03362">
              <w:rPr>
                <w:color w:val="000000"/>
              </w:rPr>
              <w:t>None of the above</w:t>
            </w:r>
          </w:p>
        </w:tc>
        <w:tc>
          <w:tcPr>
            <w:tcW w:w="1896" w:type="dxa"/>
          </w:tcPr>
          <w:p w:rsidR="00F03362" w:rsidRPr="00F03362" w:rsidRDefault="00F03362" w:rsidP="003C10EB">
            <w:pPr>
              <w:rPr>
                <w:color w:val="000000"/>
              </w:rPr>
            </w:pPr>
            <w:r w:rsidRPr="00F03362">
              <w:rPr>
                <w:color w:val="000000"/>
              </w:rPr>
              <w:t>2015 SW Regional Mine Rescue</w:t>
            </w:r>
          </w:p>
        </w:tc>
      </w:tr>
      <w:tr w:rsidR="00F03362" w:rsidTr="00F03362">
        <w:tc>
          <w:tcPr>
            <w:tcW w:w="1278" w:type="dxa"/>
          </w:tcPr>
          <w:p w:rsidR="00F03362" w:rsidRDefault="00F03362" w:rsidP="00BD2324">
            <w:pPr>
              <w:jc w:val="center"/>
            </w:pPr>
            <w:r>
              <w:t>2</w:t>
            </w:r>
          </w:p>
        </w:tc>
        <w:tc>
          <w:tcPr>
            <w:tcW w:w="6384" w:type="dxa"/>
          </w:tcPr>
          <w:p w:rsidR="00F03362" w:rsidRDefault="00F03362" w:rsidP="005C5CAB">
            <w:pPr>
              <w:pStyle w:val="NoSpacing"/>
              <w:jc w:val="left"/>
              <w:rPr>
                <w:rFonts w:asciiTheme="minorHAnsi" w:hAnsiTheme="minorHAnsi"/>
                <w:color w:val="FF0000"/>
                <w:sz w:val="22"/>
              </w:rPr>
            </w:pPr>
            <w:r w:rsidRPr="005C5CAB">
              <w:rPr>
                <w:rFonts w:asciiTheme="minorHAnsi" w:hAnsiTheme="minorHAnsi"/>
                <w:sz w:val="22"/>
              </w:rPr>
              <w:t xml:space="preserve">Normal air is composed of 66% Nitrogen, 24% oxygen, 8% carbon dioxide and 2% other gasses.  </w:t>
            </w:r>
          </w:p>
          <w:p w:rsidR="00F03362" w:rsidRPr="005C5CAB" w:rsidRDefault="00F03362" w:rsidP="00AD2460">
            <w:pPr>
              <w:pStyle w:val="NoSpacing"/>
              <w:ind w:left="-29"/>
              <w:jc w:val="left"/>
              <w:rPr>
                <w:rFonts w:asciiTheme="minorHAnsi" w:hAnsiTheme="minorHAnsi"/>
                <w:sz w:val="22"/>
              </w:rPr>
            </w:pPr>
            <w:r w:rsidRPr="005C5CAB">
              <w:rPr>
                <w:rFonts w:asciiTheme="minorHAnsi" w:hAnsiTheme="minorHAnsi"/>
                <w:sz w:val="22"/>
              </w:rPr>
              <w:t xml:space="preserve">True </w:t>
            </w:r>
          </w:p>
          <w:p w:rsidR="00F03362" w:rsidRDefault="00F03362" w:rsidP="00AD2460">
            <w:pPr>
              <w:pStyle w:val="NoSpacing"/>
              <w:ind w:left="-29"/>
              <w:jc w:val="left"/>
              <w:rPr>
                <w:rFonts w:ascii="Calibri" w:hAnsi="Calibri"/>
                <w:color w:val="000000"/>
              </w:rPr>
            </w:pPr>
            <w:r w:rsidRPr="005C5CAB">
              <w:rPr>
                <w:rFonts w:asciiTheme="minorHAnsi" w:hAnsiTheme="minorHAnsi"/>
                <w:color w:val="FF0000"/>
                <w:sz w:val="22"/>
              </w:rPr>
              <w:t>False</w:t>
            </w:r>
            <w:r>
              <w:rPr>
                <w:rFonts w:asciiTheme="minorHAnsi" w:hAnsiTheme="minorHAnsi"/>
                <w:color w:val="FF0000"/>
                <w:sz w:val="22"/>
              </w:rPr>
              <w:t xml:space="preserve">  [</w:t>
            </w:r>
            <w:r w:rsidRPr="005C5CAB">
              <w:rPr>
                <w:rFonts w:asciiTheme="minorHAnsi" w:hAnsiTheme="minorHAnsi"/>
                <w:color w:val="FF0000"/>
                <w:sz w:val="22"/>
              </w:rPr>
              <w:t>Page 2-45 Pub 3027 module 2</w:t>
            </w:r>
            <w:r>
              <w:rPr>
                <w:rFonts w:asciiTheme="minorHAnsi" w:hAnsiTheme="minorHAnsi"/>
                <w:color w:val="FF0000"/>
                <w:sz w:val="22"/>
              </w:rPr>
              <w:t>]</w:t>
            </w:r>
          </w:p>
        </w:tc>
        <w:tc>
          <w:tcPr>
            <w:tcW w:w="1896" w:type="dxa"/>
          </w:tcPr>
          <w:p w:rsidR="00F03362" w:rsidRDefault="00F03362" w:rsidP="003C10EB">
            <w:pPr>
              <w:rPr>
                <w:rFonts w:ascii="Calibri" w:hAnsi="Calibri"/>
                <w:color w:val="000000"/>
              </w:rPr>
            </w:pPr>
            <w:r>
              <w:rPr>
                <w:rFonts w:ascii="Calibri" w:hAnsi="Calibri"/>
                <w:color w:val="000000"/>
              </w:rPr>
              <w:t xml:space="preserve">2015 </w:t>
            </w:r>
            <w:r w:rsidRPr="005C5CAB">
              <w:rPr>
                <w:rFonts w:ascii="Calibri" w:hAnsi="Calibri"/>
                <w:color w:val="000000"/>
              </w:rPr>
              <w:t>Denver</w:t>
            </w:r>
            <w:r>
              <w:rPr>
                <w:rFonts w:ascii="Calibri" w:hAnsi="Calibri"/>
                <w:color w:val="000000"/>
              </w:rPr>
              <w:t xml:space="preserve"> </w:t>
            </w:r>
            <w:r w:rsidRPr="005C5CAB">
              <w:rPr>
                <w:rFonts w:ascii="Calibri" w:hAnsi="Calibri"/>
                <w:color w:val="000000"/>
              </w:rPr>
              <w:t>Mine</w:t>
            </w:r>
            <w:r>
              <w:rPr>
                <w:rFonts w:ascii="Calibri" w:hAnsi="Calibri"/>
                <w:color w:val="000000"/>
              </w:rPr>
              <w:t xml:space="preserve"> </w:t>
            </w:r>
            <w:r w:rsidRPr="005C5CAB">
              <w:rPr>
                <w:rFonts w:ascii="Calibri" w:hAnsi="Calibri"/>
                <w:color w:val="000000"/>
              </w:rPr>
              <w:t>Rescue</w:t>
            </w:r>
          </w:p>
        </w:tc>
      </w:tr>
      <w:tr w:rsidR="00F03362" w:rsidTr="00F03362">
        <w:tc>
          <w:tcPr>
            <w:tcW w:w="1278" w:type="dxa"/>
          </w:tcPr>
          <w:p w:rsidR="00F03362" w:rsidRDefault="00F03362" w:rsidP="00BD2324">
            <w:pPr>
              <w:jc w:val="center"/>
            </w:pPr>
            <w:r>
              <w:t>3</w:t>
            </w:r>
          </w:p>
        </w:tc>
        <w:tc>
          <w:tcPr>
            <w:tcW w:w="6384" w:type="dxa"/>
          </w:tcPr>
          <w:p w:rsidR="00F03362" w:rsidRDefault="00F03362" w:rsidP="00BD2324">
            <w:r w:rsidRPr="003E30E9">
              <w:t>If you wear your SCBA in petroleum-based fumes for prolonged or successive periods, the fumes can eventually permeate its rubber parts so that the apparatus no longer provides you with adequate protection.</w:t>
            </w:r>
          </w:p>
          <w:p w:rsidR="00F03362" w:rsidRDefault="00F03362" w:rsidP="00BD2324">
            <w:r w:rsidRPr="00B1247B">
              <w:rPr>
                <w:color w:val="FF0000"/>
              </w:rPr>
              <w:t>True (Modules</w:t>
            </w:r>
            <w:r>
              <w:rPr>
                <w:color w:val="FF0000"/>
              </w:rPr>
              <w:t xml:space="preserve"> pg. 2</w:t>
            </w:r>
            <w:r w:rsidRPr="008A5E0E">
              <w:rPr>
                <w:color w:val="FF0000"/>
              </w:rPr>
              <w:t>-</w:t>
            </w:r>
            <w:r>
              <w:rPr>
                <w:color w:val="FF0000"/>
              </w:rPr>
              <w:t>10</w:t>
            </w:r>
            <w:r w:rsidRPr="008A5E0E">
              <w:rPr>
                <w:color w:val="FF0000"/>
              </w:rPr>
              <w:t>)</w:t>
            </w:r>
          </w:p>
          <w:p w:rsidR="00F03362" w:rsidRDefault="00F03362" w:rsidP="00B1247B">
            <w:pPr>
              <w:rPr>
                <w:rFonts w:ascii="Calibri" w:hAnsi="Calibri"/>
                <w:color w:val="000000"/>
              </w:rPr>
            </w:pPr>
            <w:r>
              <w:t>False</w:t>
            </w:r>
          </w:p>
        </w:tc>
        <w:tc>
          <w:tcPr>
            <w:tcW w:w="1896" w:type="dxa"/>
          </w:tcPr>
          <w:p w:rsidR="00F03362" w:rsidRDefault="00F03362" w:rsidP="003C10EB">
            <w:pPr>
              <w:rPr>
                <w:rFonts w:ascii="Calibri" w:hAnsi="Calibri"/>
                <w:color w:val="000000"/>
              </w:rPr>
            </w:pPr>
            <w:r>
              <w:rPr>
                <w:rFonts w:ascii="Calibri" w:hAnsi="Calibri"/>
                <w:color w:val="000000"/>
              </w:rPr>
              <w:t>2015 Ruidoso Trainer</w:t>
            </w:r>
          </w:p>
        </w:tc>
      </w:tr>
      <w:tr w:rsidR="00F03362" w:rsidTr="00F03362">
        <w:tc>
          <w:tcPr>
            <w:tcW w:w="1278" w:type="dxa"/>
          </w:tcPr>
          <w:p w:rsidR="00F03362" w:rsidRDefault="00F03362" w:rsidP="00BD2324">
            <w:pPr>
              <w:jc w:val="center"/>
            </w:pPr>
            <w:r>
              <w:t>4</w:t>
            </w:r>
          </w:p>
        </w:tc>
        <w:tc>
          <w:tcPr>
            <w:tcW w:w="6384" w:type="dxa"/>
          </w:tcPr>
          <w:p w:rsidR="00F03362" w:rsidRDefault="00F03362" w:rsidP="00B1247B">
            <w:pPr>
              <w:ind w:left="-18"/>
            </w:pPr>
            <w:r w:rsidRPr="00FB6E6E">
              <w:t xml:space="preserve">If the oxygen content of the air you’re breathing drops as low as </w:t>
            </w:r>
            <w:r>
              <w:t>_____</w:t>
            </w:r>
            <w:r w:rsidRPr="00FB6E6E">
              <w:t xml:space="preserve"> percent, you may lose consciousness.</w:t>
            </w:r>
          </w:p>
          <w:p w:rsidR="00F03362" w:rsidRDefault="00F03362" w:rsidP="00B1247B">
            <w:pPr>
              <w:ind w:left="-18"/>
            </w:pPr>
            <w:r>
              <w:t>12</w:t>
            </w:r>
          </w:p>
          <w:p w:rsidR="00F03362" w:rsidRDefault="00F03362" w:rsidP="00B1247B">
            <w:pPr>
              <w:ind w:left="-18"/>
            </w:pPr>
            <w:r>
              <w:t>10</w:t>
            </w:r>
          </w:p>
          <w:p w:rsidR="00F03362" w:rsidRDefault="00F03362" w:rsidP="00B1247B">
            <w:pPr>
              <w:ind w:left="-18"/>
            </w:pPr>
            <w:r w:rsidRPr="00B1247B">
              <w:rPr>
                <w:color w:val="FF0000"/>
              </w:rPr>
              <w:t>9 (Modules</w:t>
            </w:r>
            <w:r>
              <w:rPr>
                <w:color w:val="FF0000"/>
              </w:rPr>
              <w:t xml:space="preserve"> pg. 2</w:t>
            </w:r>
            <w:r w:rsidRPr="008A5E0E">
              <w:rPr>
                <w:color w:val="FF0000"/>
              </w:rPr>
              <w:t>-</w:t>
            </w:r>
            <w:r>
              <w:rPr>
                <w:color w:val="FF0000"/>
              </w:rPr>
              <w:t>12</w:t>
            </w:r>
            <w:r w:rsidRPr="008A5E0E">
              <w:rPr>
                <w:color w:val="FF0000"/>
              </w:rPr>
              <w:t>)</w:t>
            </w:r>
          </w:p>
          <w:p w:rsidR="00F03362" w:rsidRDefault="00F03362" w:rsidP="00B1247B">
            <w:pPr>
              <w:ind w:left="-18"/>
              <w:rPr>
                <w:rFonts w:ascii="Calibri" w:hAnsi="Calibri"/>
                <w:color w:val="000000"/>
              </w:rPr>
            </w:pPr>
            <w:r>
              <w:t>8</w:t>
            </w:r>
          </w:p>
        </w:tc>
        <w:tc>
          <w:tcPr>
            <w:tcW w:w="1896" w:type="dxa"/>
          </w:tcPr>
          <w:p w:rsidR="00F03362" w:rsidRDefault="00F03362" w:rsidP="003C10EB">
            <w:pPr>
              <w:rPr>
                <w:rFonts w:ascii="Calibri" w:hAnsi="Calibri"/>
                <w:color w:val="000000"/>
              </w:rPr>
            </w:pPr>
            <w:r>
              <w:rPr>
                <w:rFonts w:ascii="Calibri" w:hAnsi="Calibri"/>
                <w:color w:val="000000"/>
              </w:rPr>
              <w:t>2015 Ruidoso Trainer</w:t>
            </w:r>
          </w:p>
        </w:tc>
      </w:tr>
      <w:tr w:rsidR="00F03362" w:rsidTr="00F03362">
        <w:tc>
          <w:tcPr>
            <w:tcW w:w="1278" w:type="dxa"/>
          </w:tcPr>
          <w:p w:rsidR="00F03362" w:rsidRDefault="00F03362" w:rsidP="00BD2324">
            <w:pPr>
              <w:jc w:val="center"/>
            </w:pPr>
            <w:r>
              <w:t>5</w:t>
            </w:r>
          </w:p>
        </w:tc>
        <w:tc>
          <w:tcPr>
            <w:tcW w:w="6384" w:type="dxa"/>
          </w:tcPr>
          <w:p w:rsidR="00F03362" w:rsidRDefault="00F03362" w:rsidP="00B1247B">
            <w:pPr>
              <w:ind w:left="-18"/>
            </w:pPr>
            <w:r w:rsidRPr="00C15741">
              <w:t xml:space="preserve">Bulkhead and stopping are two different terms for </w:t>
            </w:r>
            <w:r>
              <w:t xml:space="preserve">two different </w:t>
            </w:r>
            <w:r w:rsidRPr="00C15741">
              <w:t>ventilation controls.</w:t>
            </w:r>
          </w:p>
          <w:p w:rsidR="00F03362" w:rsidRDefault="00F03362" w:rsidP="00B1247B">
            <w:pPr>
              <w:ind w:left="-18"/>
            </w:pPr>
            <w:r>
              <w:t>True</w:t>
            </w:r>
          </w:p>
          <w:p w:rsidR="00F03362" w:rsidRDefault="00F03362" w:rsidP="00B1247B">
            <w:pPr>
              <w:ind w:left="-18"/>
              <w:rPr>
                <w:rFonts w:ascii="Calibri" w:hAnsi="Calibri"/>
                <w:color w:val="000000"/>
              </w:rPr>
            </w:pPr>
            <w:r w:rsidRPr="00B1247B">
              <w:rPr>
                <w:color w:val="FF0000"/>
              </w:rPr>
              <w:t>False (Modules</w:t>
            </w:r>
            <w:r>
              <w:rPr>
                <w:color w:val="FF0000"/>
              </w:rPr>
              <w:t xml:space="preserve"> pg. 3</w:t>
            </w:r>
            <w:r w:rsidRPr="008A5E0E">
              <w:rPr>
                <w:color w:val="FF0000"/>
              </w:rPr>
              <w:t>-</w:t>
            </w:r>
            <w:r>
              <w:rPr>
                <w:color w:val="FF0000"/>
              </w:rPr>
              <w:t>8</w:t>
            </w:r>
            <w:r w:rsidRPr="008A5E0E">
              <w:rPr>
                <w:color w:val="FF0000"/>
              </w:rPr>
              <w:t>)</w:t>
            </w:r>
          </w:p>
        </w:tc>
        <w:tc>
          <w:tcPr>
            <w:tcW w:w="1896" w:type="dxa"/>
          </w:tcPr>
          <w:p w:rsidR="00F03362" w:rsidRDefault="00F03362" w:rsidP="003C10EB">
            <w:pPr>
              <w:rPr>
                <w:rFonts w:ascii="Calibri" w:hAnsi="Calibri"/>
                <w:color w:val="000000"/>
              </w:rPr>
            </w:pPr>
            <w:r>
              <w:rPr>
                <w:rFonts w:ascii="Calibri" w:hAnsi="Calibri"/>
                <w:color w:val="000000"/>
              </w:rPr>
              <w:t>2015 Ruidoso Trainer</w:t>
            </w:r>
          </w:p>
        </w:tc>
      </w:tr>
      <w:tr w:rsidR="00F03362" w:rsidTr="00F03362">
        <w:tc>
          <w:tcPr>
            <w:tcW w:w="1278" w:type="dxa"/>
          </w:tcPr>
          <w:p w:rsidR="00F03362" w:rsidRDefault="00F03362" w:rsidP="00BD2324">
            <w:pPr>
              <w:jc w:val="center"/>
            </w:pPr>
            <w:r>
              <w:t>6</w:t>
            </w:r>
          </w:p>
        </w:tc>
        <w:tc>
          <w:tcPr>
            <w:tcW w:w="6384" w:type="dxa"/>
          </w:tcPr>
          <w:p w:rsidR="00F03362" w:rsidRDefault="00F03362" w:rsidP="00B1247B">
            <w:pPr>
              <w:ind w:left="-18"/>
            </w:pPr>
            <w:r>
              <w:t xml:space="preserve">_______ </w:t>
            </w:r>
            <w:r w:rsidRPr="004243C3">
              <w:t>are usually built at shaft stations and other strategic locations so that if there is a fire they can be closed to serve as a barrier to the fire and contaminated air.</w:t>
            </w:r>
          </w:p>
          <w:p w:rsidR="00F03362" w:rsidRDefault="00F03362" w:rsidP="00B1247B">
            <w:pPr>
              <w:ind w:left="-18"/>
            </w:pPr>
            <w:r>
              <w:t>Air Doors</w:t>
            </w:r>
          </w:p>
          <w:p w:rsidR="00F03362" w:rsidRDefault="00F03362" w:rsidP="00B1247B">
            <w:pPr>
              <w:ind w:left="-18"/>
            </w:pPr>
            <w:r>
              <w:t xml:space="preserve">Permanent </w:t>
            </w:r>
            <w:proofErr w:type="spellStart"/>
            <w:r>
              <w:t>Stoppings</w:t>
            </w:r>
            <w:proofErr w:type="spellEnd"/>
          </w:p>
          <w:p w:rsidR="00F03362" w:rsidRDefault="00F03362" w:rsidP="00B1247B">
            <w:pPr>
              <w:ind w:left="-18"/>
            </w:pPr>
            <w:r w:rsidRPr="00B1247B">
              <w:rPr>
                <w:color w:val="FF0000"/>
              </w:rPr>
              <w:t>Fire Doors (Modules</w:t>
            </w:r>
            <w:r>
              <w:rPr>
                <w:color w:val="FF0000"/>
              </w:rPr>
              <w:t xml:space="preserve"> pg. 3</w:t>
            </w:r>
            <w:r w:rsidRPr="008A5E0E">
              <w:rPr>
                <w:color w:val="FF0000"/>
              </w:rPr>
              <w:t>-</w:t>
            </w:r>
            <w:r>
              <w:rPr>
                <w:color w:val="FF0000"/>
              </w:rPr>
              <w:t>12</w:t>
            </w:r>
            <w:r w:rsidRPr="008A5E0E">
              <w:rPr>
                <w:color w:val="FF0000"/>
              </w:rPr>
              <w:t>)</w:t>
            </w:r>
          </w:p>
          <w:p w:rsidR="00F03362" w:rsidRDefault="00F03362" w:rsidP="00B1247B">
            <w:pPr>
              <w:ind w:left="-18"/>
              <w:rPr>
                <w:rFonts w:ascii="Calibri" w:hAnsi="Calibri"/>
                <w:color w:val="000000"/>
              </w:rPr>
            </w:pPr>
            <w:r>
              <w:t>Line Curtains</w:t>
            </w:r>
          </w:p>
        </w:tc>
        <w:tc>
          <w:tcPr>
            <w:tcW w:w="1896" w:type="dxa"/>
          </w:tcPr>
          <w:p w:rsidR="00F03362" w:rsidRDefault="00F03362" w:rsidP="003C10EB">
            <w:pPr>
              <w:rPr>
                <w:rFonts w:ascii="Calibri" w:hAnsi="Calibri"/>
                <w:color w:val="000000"/>
              </w:rPr>
            </w:pPr>
            <w:r>
              <w:rPr>
                <w:rFonts w:ascii="Calibri" w:hAnsi="Calibri"/>
                <w:color w:val="000000"/>
              </w:rPr>
              <w:t>2015 Ruidoso Trainer</w:t>
            </w:r>
          </w:p>
        </w:tc>
      </w:tr>
      <w:tr w:rsidR="00F03362" w:rsidTr="00F03362">
        <w:tc>
          <w:tcPr>
            <w:tcW w:w="1278" w:type="dxa"/>
          </w:tcPr>
          <w:p w:rsidR="00F03362" w:rsidRDefault="00F03362" w:rsidP="00BD2324">
            <w:pPr>
              <w:jc w:val="center"/>
            </w:pPr>
            <w:r>
              <w:t>7</w:t>
            </w:r>
          </w:p>
        </w:tc>
        <w:tc>
          <w:tcPr>
            <w:tcW w:w="6384" w:type="dxa"/>
          </w:tcPr>
          <w:p w:rsidR="00F03362" w:rsidRPr="00B1247B" w:rsidRDefault="00F03362" w:rsidP="00B1247B">
            <w:pPr>
              <w:ind w:left="-18"/>
            </w:pPr>
            <w:r w:rsidRPr="00B1247B">
              <w:t>The ___</w:t>
            </w:r>
            <w:r>
              <w:t>____</w:t>
            </w:r>
            <w:r w:rsidRPr="00B1247B">
              <w:t>___ cavity houses the brain and its specialized membranes.</w:t>
            </w:r>
          </w:p>
          <w:p w:rsidR="00F03362" w:rsidRPr="00B1247B" w:rsidRDefault="00F03362" w:rsidP="00B1247B">
            <w:pPr>
              <w:ind w:left="-18"/>
            </w:pPr>
            <w:r w:rsidRPr="00B1247B">
              <w:t>Thoracic</w:t>
            </w:r>
          </w:p>
          <w:p w:rsidR="00F03362" w:rsidRPr="00B1247B" w:rsidRDefault="00F03362" w:rsidP="00B1247B">
            <w:pPr>
              <w:ind w:left="-18"/>
            </w:pPr>
            <w:r w:rsidRPr="00B1247B">
              <w:t>Abdominal</w:t>
            </w:r>
          </w:p>
          <w:p w:rsidR="00F03362" w:rsidRPr="00B1247B" w:rsidRDefault="00F03362" w:rsidP="00B1247B">
            <w:pPr>
              <w:ind w:left="-18"/>
            </w:pPr>
            <w:r w:rsidRPr="00B1247B">
              <w:t>Pelvic</w:t>
            </w:r>
          </w:p>
          <w:p w:rsidR="00F03362" w:rsidRDefault="00F03362" w:rsidP="00B1247B">
            <w:pPr>
              <w:ind w:left="-18"/>
              <w:rPr>
                <w:color w:val="FF0000"/>
              </w:rPr>
            </w:pPr>
            <w:r w:rsidRPr="00B1247B">
              <w:rPr>
                <w:color w:val="FF0000"/>
              </w:rPr>
              <w:t>Cranial - (Brady 9</w:t>
            </w:r>
            <w:r w:rsidRPr="00B1247B">
              <w:rPr>
                <w:color w:val="FF0000"/>
                <w:vertAlign w:val="superscript"/>
              </w:rPr>
              <w:t>th</w:t>
            </w:r>
            <w:r w:rsidRPr="00B1247B">
              <w:rPr>
                <w:color w:val="FF0000"/>
              </w:rPr>
              <w:t xml:space="preserve"> Edition Ch. 4 pg. 63)</w:t>
            </w:r>
          </w:p>
          <w:p w:rsidR="00F03362" w:rsidRDefault="00F03362" w:rsidP="00B1247B">
            <w:pPr>
              <w:ind w:left="-18"/>
              <w:rPr>
                <w:color w:val="FF0000"/>
              </w:rPr>
            </w:pPr>
          </w:p>
          <w:p w:rsidR="00F03362" w:rsidRPr="00B1247B" w:rsidRDefault="00F03362" w:rsidP="00B1247B">
            <w:pPr>
              <w:ind w:left="-18"/>
              <w:rPr>
                <w:rFonts w:ascii="Calibri" w:hAnsi="Calibri"/>
                <w:color w:val="000000"/>
                <w:sz w:val="24"/>
              </w:rPr>
            </w:pPr>
          </w:p>
          <w:p w:rsidR="00F03362" w:rsidRDefault="00F03362" w:rsidP="00B1247B">
            <w:pPr>
              <w:pStyle w:val="ListParagraph"/>
              <w:ind w:left="-18"/>
              <w:rPr>
                <w:rFonts w:ascii="Calibri" w:hAnsi="Calibri"/>
                <w:color w:val="000000"/>
              </w:rPr>
            </w:pPr>
          </w:p>
        </w:tc>
        <w:tc>
          <w:tcPr>
            <w:tcW w:w="1896" w:type="dxa"/>
          </w:tcPr>
          <w:p w:rsidR="00F03362" w:rsidRDefault="00F03362" w:rsidP="003C10EB">
            <w:pPr>
              <w:rPr>
                <w:rFonts w:ascii="Calibri" w:hAnsi="Calibri"/>
                <w:color w:val="000000"/>
              </w:rPr>
            </w:pPr>
            <w:r>
              <w:rPr>
                <w:rFonts w:ascii="Calibri" w:hAnsi="Calibri"/>
                <w:color w:val="000000"/>
              </w:rPr>
              <w:t>2015 Ruidoso Trainer</w:t>
            </w:r>
          </w:p>
        </w:tc>
      </w:tr>
      <w:tr w:rsidR="00F03362" w:rsidTr="00F03362">
        <w:tc>
          <w:tcPr>
            <w:tcW w:w="1278" w:type="dxa"/>
          </w:tcPr>
          <w:p w:rsidR="00F03362" w:rsidRDefault="00F03362" w:rsidP="00BD2324">
            <w:pPr>
              <w:jc w:val="center"/>
            </w:pPr>
            <w:r>
              <w:lastRenderedPageBreak/>
              <w:t>8</w:t>
            </w:r>
          </w:p>
        </w:tc>
        <w:tc>
          <w:tcPr>
            <w:tcW w:w="6384" w:type="dxa"/>
          </w:tcPr>
          <w:p w:rsidR="0086022D" w:rsidRDefault="00F03362" w:rsidP="003C10EB">
            <w:pPr>
              <w:pStyle w:val="NoSpacing"/>
              <w:jc w:val="left"/>
              <w:rPr>
                <w:rFonts w:asciiTheme="minorHAnsi" w:hAnsiTheme="minorHAnsi"/>
                <w:sz w:val="22"/>
              </w:rPr>
            </w:pPr>
            <w:r w:rsidRPr="003C10EB">
              <w:rPr>
                <w:rFonts w:asciiTheme="minorHAnsi" w:hAnsiTheme="minorHAnsi"/>
                <w:sz w:val="22"/>
              </w:rPr>
              <w:t xml:space="preserve">The following gasses oxygen, butane, hydrogen sulfide and carbon dioxide are all found: </w:t>
            </w:r>
          </w:p>
          <w:p w:rsidR="00F03362" w:rsidRPr="003C10EB" w:rsidRDefault="00F03362" w:rsidP="003C10EB">
            <w:pPr>
              <w:pStyle w:val="NoSpacing"/>
              <w:jc w:val="left"/>
              <w:rPr>
                <w:rFonts w:asciiTheme="minorHAnsi" w:hAnsiTheme="minorHAnsi"/>
                <w:sz w:val="22"/>
              </w:rPr>
            </w:pPr>
            <w:r w:rsidRPr="003C10EB">
              <w:rPr>
                <w:rFonts w:asciiTheme="minorHAnsi" w:hAnsiTheme="minorHAnsi"/>
                <w:sz w:val="22"/>
              </w:rPr>
              <w:t xml:space="preserve">At about the same level as normal air. </w:t>
            </w:r>
          </w:p>
          <w:p w:rsidR="00F03362" w:rsidRPr="003C10EB" w:rsidRDefault="00F03362" w:rsidP="003C10EB">
            <w:pPr>
              <w:pStyle w:val="NoSpacing"/>
              <w:jc w:val="left"/>
              <w:rPr>
                <w:rFonts w:asciiTheme="minorHAnsi" w:hAnsiTheme="minorHAnsi"/>
                <w:sz w:val="22"/>
              </w:rPr>
            </w:pPr>
            <w:r w:rsidRPr="003C10EB">
              <w:rPr>
                <w:rFonts w:asciiTheme="minorHAnsi" w:hAnsiTheme="minorHAnsi"/>
                <w:sz w:val="22"/>
              </w:rPr>
              <w:t xml:space="preserve">Seeking high places. </w:t>
            </w:r>
          </w:p>
          <w:p w:rsidR="00F03362" w:rsidRPr="003C10EB" w:rsidRDefault="00F03362" w:rsidP="003C10EB">
            <w:pPr>
              <w:pStyle w:val="NoSpacing"/>
              <w:jc w:val="left"/>
              <w:rPr>
                <w:rFonts w:asciiTheme="minorHAnsi" w:hAnsiTheme="minorHAnsi"/>
                <w:sz w:val="22"/>
              </w:rPr>
            </w:pPr>
            <w:r w:rsidRPr="003C10EB">
              <w:rPr>
                <w:rFonts w:asciiTheme="minorHAnsi" w:hAnsiTheme="minorHAnsi"/>
                <w:sz w:val="22"/>
              </w:rPr>
              <w:t xml:space="preserve">Seeking low places. </w:t>
            </w:r>
          </w:p>
          <w:p w:rsidR="00F03362" w:rsidRPr="003C10EB" w:rsidRDefault="00F03362" w:rsidP="003C10EB">
            <w:pPr>
              <w:pStyle w:val="NoSpacing"/>
              <w:jc w:val="left"/>
              <w:rPr>
                <w:rFonts w:asciiTheme="minorHAnsi" w:hAnsiTheme="minorHAnsi"/>
                <w:sz w:val="22"/>
              </w:rPr>
            </w:pPr>
            <w:r w:rsidRPr="003C10EB">
              <w:rPr>
                <w:rFonts w:asciiTheme="minorHAnsi" w:hAnsiTheme="minorHAnsi"/>
                <w:color w:val="FF0000"/>
                <w:sz w:val="22"/>
              </w:rPr>
              <w:t>None of the above.</w:t>
            </w:r>
            <w:r>
              <w:rPr>
                <w:rFonts w:asciiTheme="minorHAnsi" w:hAnsiTheme="minorHAnsi"/>
                <w:color w:val="FF0000"/>
                <w:sz w:val="22"/>
              </w:rPr>
              <w:t xml:space="preserve"> </w:t>
            </w:r>
            <w:r w:rsidRPr="003C10EB">
              <w:rPr>
                <w:rFonts w:asciiTheme="minorHAnsi" w:hAnsiTheme="minorHAnsi"/>
                <w:color w:val="FF0000"/>
                <w:sz w:val="22"/>
              </w:rPr>
              <w:t xml:space="preserve">(page 2-47 Pub 3027 Module 2) </w:t>
            </w:r>
          </w:p>
        </w:tc>
        <w:tc>
          <w:tcPr>
            <w:tcW w:w="1896" w:type="dxa"/>
          </w:tcPr>
          <w:p w:rsidR="00F03362" w:rsidRDefault="00F03362">
            <w:pPr>
              <w:rPr>
                <w:rFonts w:ascii="Calibri" w:hAnsi="Calibri"/>
                <w:color w:val="000000"/>
              </w:rPr>
            </w:pPr>
            <w:r>
              <w:rPr>
                <w:rFonts w:ascii="Calibri" w:hAnsi="Calibri"/>
                <w:color w:val="000000"/>
              </w:rPr>
              <w:t>2015 Denver Mine Rescue</w:t>
            </w:r>
          </w:p>
        </w:tc>
      </w:tr>
      <w:tr w:rsidR="00F03362" w:rsidTr="00F03362">
        <w:tc>
          <w:tcPr>
            <w:tcW w:w="1278" w:type="dxa"/>
          </w:tcPr>
          <w:p w:rsidR="00F03362" w:rsidRDefault="00F03362" w:rsidP="00BD2324">
            <w:pPr>
              <w:jc w:val="center"/>
            </w:pPr>
            <w:r>
              <w:t>9</w:t>
            </w:r>
          </w:p>
        </w:tc>
        <w:tc>
          <w:tcPr>
            <w:tcW w:w="6384" w:type="dxa"/>
          </w:tcPr>
          <w:p w:rsidR="00F03362" w:rsidRPr="000E7791" w:rsidRDefault="00F03362" w:rsidP="000E7791">
            <w:pPr>
              <w:pStyle w:val="NoSpacing"/>
              <w:jc w:val="left"/>
              <w:rPr>
                <w:rFonts w:asciiTheme="minorHAnsi" w:hAnsiTheme="minorHAnsi"/>
                <w:sz w:val="22"/>
              </w:rPr>
            </w:pPr>
            <w:r w:rsidRPr="000E7791">
              <w:rPr>
                <w:rFonts w:asciiTheme="minorHAnsi" w:hAnsiTheme="minorHAnsi"/>
                <w:sz w:val="22"/>
              </w:rPr>
              <w:t>What conditions would indicate the presence of oxides of nitrogen?</w:t>
            </w:r>
          </w:p>
          <w:p w:rsidR="00F03362" w:rsidRPr="000E7791" w:rsidRDefault="00F03362" w:rsidP="000E7791">
            <w:pPr>
              <w:pStyle w:val="NoSpacing"/>
              <w:ind w:left="-18"/>
              <w:jc w:val="left"/>
              <w:rPr>
                <w:rFonts w:asciiTheme="minorHAnsi" w:hAnsiTheme="minorHAnsi"/>
                <w:sz w:val="22"/>
              </w:rPr>
            </w:pPr>
            <w:r w:rsidRPr="000E7791">
              <w:rPr>
                <w:rFonts w:asciiTheme="minorHAnsi" w:hAnsiTheme="minorHAnsi"/>
                <w:color w:val="FF0000"/>
                <w:sz w:val="22"/>
              </w:rPr>
              <w:t>A reddish brown color and the odor of blasting powder fumes.</w:t>
            </w:r>
            <w:r>
              <w:rPr>
                <w:rFonts w:asciiTheme="minorHAnsi" w:hAnsiTheme="minorHAnsi"/>
                <w:sz w:val="22"/>
              </w:rPr>
              <w:t xml:space="preserve"> </w:t>
            </w:r>
            <w:r w:rsidRPr="000E7791">
              <w:rPr>
                <w:rFonts w:asciiTheme="minorHAnsi" w:hAnsiTheme="minorHAnsi"/>
                <w:color w:val="FF0000"/>
                <w:sz w:val="22"/>
              </w:rPr>
              <w:t>(page 2-8 Pub 3027 module 2)</w:t>
            </w:r>
          </w:p>
          <w:p w:rsidR="00F03362" w:rsidRPr="000E7791" w:rsidRDefault="00F03362" w:rsidP="000E7791">
            <w:pPr>
              <w:pStyle w:val="NoSpacing"/>
              <w:ind w:left="-18"/>
              <w:jc w:val="left"/>
              <w:rPr>
                <w:rFonts w:asciiTheme="minorHAnsi" w:hAnsiTheme="minorHAnsi"/>
                <w:sz w:val="22"/>
              </w:rPr>
            </w:pPr>
            <w:r w:rsidRPr="000E7791">
              <w:rPr>
                <w:rFonts w:asciiTheme="minorHAnsi" w:hAnsiTheme="minorHAnsi"/>
                <w:sz w:val="22"/>
              </w:rPr>
              <w:t>The odor of blasting powder fumes and sour taste</w:t>
            </w:r>
            <w:r>
              <w:rPr>
                <w:rFonts w:asciiTheme="minorHAnsi" w:hAnsiTheme="minorHAnsi"/>
                <w:sz w:val="22"/>
              </w:rPr>
              <w:t>.</w:t>
            </w:r>
          </w:p>
          <w:p w:rsidR="00F03362" w:rsidRPr="000E7791" w:rsidRDefault="00F03362" w:rsidP="000E7791">
            <w:pPr>
              <w:pStyle w:val="NoSpacing"/>
              <w:ind w:left="-18"/>
              <w:jc w:val="left"/>
              <w:rPr>
                <w:rFonts w:asciiTheme="minorHAnsi" w:hAnsiTheme="minorHAnsi"/>
                <w:sz w:val="22"/>
              </w:rPr>
            </w:pPr>
            <w:r w:rsidRPr="000E7791">
              <w:rPr>
                <w:rFonts w:asciiTheme="minorHAnsi" w:hAnsiTheme="minorHAnsi"/>
                <w:sz w:val="22"/>
              </w:rPr>
              <w:t>A sweet taste with reddish brown color</w:t>
            </w:r>
            <w:r>
              <w:rPr>
                <w:rFonts w:asciiTheme="minorHAnsi" w:hAnsiTheme="minorHAnsi"/>
                <w:sz w:val="22"/>
              </w:rPr>
              <w:t>.</w:t>
            </w:r>
          </w:p>
          <w:p w:rsidR="00F03362" w:rsidRPr="000E7791" w:rsidRDefault="00F03362" w:rsidP="000E7791">
            <w:pPr>
              <w:pStyle w:val="NoSpacing"/>
              <w:ind w:left="-18"/>
              <w:jc w:val="left"/>
              <w:rPr>
                <w:rFonts w:asciiTheme="minorHAnsi" w:hAnsiTheme="minorHAnsi"/>
                <w:color w:val="000000"/>
                <w:sz w:val="22"/>
              </w:rPr>
            </w:pPr>
            <w:r w:rsidRPr="000E7791">
              <w:rPr>
                <w:rFonts w:asciiTheme="minorHAnsi" w:hAnsiTheme="minorHAnsi"/>
                <w:sz w:val="22"/>
              </w:rPr>
              <w:t>The odor of blasting powder fumes and sour taste.</w:t>
            </w:r>
          </w:p>
        </w:tc>
        <w:tc>
          <w:tcPr>
            <w:tcW w:w="1896" w:type="dxa"/>
          </w:tcPr>
          <w:p w:rsidR="00F03362" w:rsidRDefault="00F03362" w:rsidP="00134F65">
            <w:pPr>
              <w:rPr>
                <w:rFonts w:ascii="Calibri" w:hAnsi="Calibri"/>
                <w:color w:val="000000"/>
              </w:rPr>
            </w:pPr>
            <w:r>
              <w:rPr>
                <w:rFonts w:ascii="Calibri" w:hAnsi="Calibri"/>
                <w:color w:val="000000"/>
              </w:rPr>
              <w:t>2015 Denver Mine Rescue</w:t>
            </w:r>
          </w:p>
        </w:tc>
      </w:tr>
      <w:tr w:rsidR="00F03362" w:rsidRPr="00FF63BE" w:rsidTr="00F03362">
        <w:tc>
          <w:tcPr>
            <w:tcW w:w="1278" w:type="dxa"/>
          </w:tcPr>
          <w:p w:rsidR="00F03362" w:rsidRPr="00FF63BE" w:rsidRDefault="00F03362" w:rsidP="00BD2324">
            <w:pPr>
              <w:jc w:val="center"/>
            </w:pPr>
            <w:r>
              <w:t>10</w:t>
            </w:r>
          </w:p>
        </w:tc>
        <w:tc>
          <w:tcPr>
            <w:tcW w:w="6384" w:type="dxa"/>
          </w:tcPr>
          <w:p w:rsidR="00F03362" w:rsidRPr="00FF63BE" w:rsidRDefault="00F03362" w:rsidP="00F35920">
            <w:pPr>
              <w:tabs>
                <w:tab w:val="left" w:pos="720"/>
              </w:tabs>
              <w:rPr>
                <w:rFonts w:cs="Arial"/>
              </w:rPr>
            </w:pPr>
            <w:r w:rsidRPr="00FF63BE">
              <w:rPr>
                <w:rFonts w:cs="Arial"/>
              </w:rPr>
              <w:t xml:space="preserve">The first set of vital signs obtained on any patient is </w:t>
            </w:r>
            <w:r>
              <w:rPr>
                <w:rFonts w:cs="Arial"/>
              </w:rPr>
              <w:t>referred to as the _______ set.</w:t>
            </w:r>
          </w:p>
          <w:p w:rsidR="00F03362" w:rsidRPr="00F35920" w:rsidRDefault="00F03362" w:rsidP="00F35920">
            <w:pPr>
              <w:rPr>
                <w:rFonts w:cs="Arial"/>
              </w:rPr>
            </w:pPr>
            <w:r w:rsidRPr="00F35920">
              <w:rPr>
                <w:rFonts w:cs="Arial"/>
              </w:rPr>
              <w:t xml:space="preserve">Historical </w:t>
            </w:r>
          </w:p>
          <w:p w:rsidR="00F03362" w:rsidRPr="00F35920" w:rsidRDefault="00F03362" w:rsidP="00F35920">
            <w:pPr>
              <w:rPr>
                <w:rFonts w:cs="Arial"/>
              </w:rPr>
            </w:pPr>
            <w:r w:rsidRPr="00F35920">
              <w:rPr>
                <w:rFonts w:cs="Arial"/>
              </w:rPr>
              <w:t>Ongoing</w:t>
            </w:r>
          </w:p>
          <w:p w:rsidR="00F03362" w:rsidRPr="00F35920" w:rsidRDefault="00F03362" w:rsidP="00F35920">
            <w:pPr>
              <w:rPr>
                <w:rFonts w:cs="Arial"/>
                <w:color w:val="FF0000"/>
              </w:rPr>
            </w:pPr>
            <w:r w:rsidRPr="00F35920">
              <w:rPr>
                <w:rFonts w:cs="Arial"/>
                <w:color w:val="FF0000"/>
              </w:rPr>
              <w:t xml:space="preserve">Baseline </w:t>
            </w:r>
            <w:r>
              <w:rPr>
                <w:rFonts w:cs="Arial"/>
                <w:color w:val="FF0000"/>
              </w:rPr>
              <w:t xml:space="preserve"> (</w:t>
            </w:r>
            <w:r w:rsidRPr="00F35920">
              <w:rPr>
                <w:rFonts w:cs="Arial"/>
                <w:color w:val="FF0000"/>
              </w:rPr>
              <w:t>Page 222</w:t>
            </w:r>
            <w:r>
              <w:rPr>
                <w:rFonts w:cs="Arial"/>
                <w:color w:val="FF0000"/>
              </w:rPr>
              <w:t>)</w:t>
            </w:r>
          </w:p>
          <w:p w:rsidR="00F03362" w:rsidRPr="00FF63BE" w:rsidRDefault="00F03362" w:rsidP="00F35920">
            <w:pPr>
              <w:rPr>
                <w:color w:val="000000"/>
              </w:rPr>
            </w:pPr>
            <w:r w:rsidRPr="00F35920">
              <w:rPr>
                <w:rFonts w:cs="Arial"/>
              </w:rPr>
              <w:t>Serial</w:t>
            </w:r>
          </w:p>
        </w:tc>
        <w:tc>
          <w:tcPr>
            <w:tcW w:w="1896" w:type="dxa"/>
          </w:tcPr>
          <w:p w:rsidR="00F03362" w:rsidRPr="00FF63BE" w:rsidRDefault="00F03362">
            <w:pPr>
              <w:rPr>
                <w:color w:val="000000"/>
              </w:rPr>
            </w:pPr>
            <w:r w:rsidRPr="00FF63BE">
              <w:rPr>
                <w:color w:val="000000"/>
              </w:rPr>
              <w:t>2015 Tennessee FA</w:t>
            </w:r>
          </w:p>
        </w:tc>
      </w:tr>
      <w:tr w:rsidR="00F03362" w:rsidRPr="00FF63BE" w:rsidTr="00F03362">
        <w:tc>
          <w:tcPr>
            <w:tcW w:w="1278" w:type="dxa"/>
          </w:tcPr>
          <w:p w:rsidR="00F03362" w:rsidRPr="00FF63BE" w:rsidRDefault="00F03362" w:rsidP="00BD2324">
            <w:pPr>
              <w:jc w:val="center"/>
            </w:pPr>
            <w:r>
              <w:t>11</w:t>
            </w:r>
          </w:p>
        </w:tc>
        <w:tc>
          <w:tcPr>
            <w:tcW w:w="6384" w:type="dxa"/>
          </w:tcPr>
          <w:p w:rsidR="00F03362" w:rsidRPr="00F35920" w:rsidRDefault="00F03362" w:rsidP="00F35920">
            <w:pPr>
              <w:tabs>
                <w:tab w:val="left" w:pos="720"/>
              </w:tabs>
              <w:ind w:left="-39"/>
              <w:rPr>
                <w:rFonts w:cs="Arial"/>
              </w:rPr>
            </w:pPr>
            <w:r w:rsidRPr="00F35920">
              <w:rPr>
                <w:rFonts w:cs="Arial"/>
              </w:rPr>
              <w:t>Hypoxia is a general term referring to the inability of a person to breathe adequately.</w:t>
            </w:r>
          </w:p>
          <w:p w:rsidR="00F03362" w:rsidRPr="00F35920" w:rsidRDefault="00F03362" w:rsidP="00F35920">
            <w:pPr>
              <w:tabs>
                <w:tab w:val="left" w:pos="720"/>
              </w:tabs>
              <w:ind w:left="-39"/>
              <w:rPr>
                <w:rFonts w:cs="Arial"/>
              </w:rPr>
            </w:pPr>
            <w:r w:rsidRPr="00F35920">
              <w:rPr>
                <w:rFonts w:cs="Arial"/>
              </w:rPr>
              <w:t>True</w:t>
            </w:r>
          </w:p>
          <w:p w:rsidR="00F03362" w:rsidRPr="00FF63BE" w:rsidRDefault="00F03362" w:rsidP="00F35920">
            <w:pPr>
              <w:tabs>
                <w:tab w:val="left" w:pos="720"/>
              </w:tabs>
              <w:ind w:left="-39"/>
              <w:rPr>
                <w:color w:val="000000"/>
              </w:rPr>
            </w:pPr>
            <w:r w:rsidRPr="00F35920">
              <w:rPr>
                <w:rFonts w:cs="Arial"/>
                <w:color w:val="FF0000"/>
              </w:rPr>
              <w:t>False</w:t>
            </w:r>
            <w:r w:rsidRPr="00F35920">
              <w:rPr>
                <w:rFonts w:cs="Arial"/>
                <w:color w:val="FF0000"/>
              </w:rPr>
              <w:tab/>
            </w:r>
            <w:r>
              <w:rPr>
                <w:rFonts w:cs="Arial"/>
                <w:color w:val="FF0000"/>
              </w:rPr>
              <w:t>(</w:t>
            </w:r>
            <w:r w:rsidRPr="00F35920">
              <w:rPr>
                <w:rFonts w:cs="Arial"/>
                <w:color w:val="FF0000"/>
              </w:rPr>
              <w:t>Page 291</w:t>
            </w:r>
            <w:r>
              <w:rPr>
                <w:rFonts w:cs="Arial"/>
                <w:color w:val="FF0000"/>
              </w:rPr>
              <w:t>)</w:t>
            </w:r>
            <w:r w:rsidRPr="00F35920">
              <w:rPr>
                <w:rFonts w:cs="Arial"/>
                <w:color w:val="FF0000"/>
              </w:rPr>
              <w:t xml:space="preserve">   Respiratory compromise</w:t>
            </w:r>
          </w:p>
        </w:tc>
        <w:tc>
          <w:tcPr>
            <w:tcW w:w="1896" w:type="dxa"/>
          </w:tcPr>
          <w:p w:rsidR="00F03362" w:rsidRPr="00FF63BE" w:rsidRDefault="00F03362">
            <w:pPr>
              <w:rPr>
                <w:color w:val="000000"/>
              </w:rPr>
            </w:pPr>
            <w:r w:rsidRPr="00FF63BE">
              <w:rPr>
                <w:color w:val="000000"/>
              </w:rPr>
              <w:t>2015 Tennessee FA</w:t>
            </w:r>
          </w:p>
        </w:tc>
      </w:tr>
      <w:tr w:rsidR="00F03362" w:rsidRPr="00FF63BE" w:rsidTr="00F03362">
        <w:tc>
          <w:tcPr>
            <w:tcW w:w="1278" w:type="dxa"/>
          </w:tcPr>
          <w:p w:rsidR="00F03362" w:rsidRPr="00FF63BE" w:rsidRDefault="00F03362" w:rsidP="00BD2324">
            <w:pPr>
              <w:jc w:val="center"/>
            </w:pPr>
            <w:r>
              <w:t>12</w:t>
            </w:r>
          </w:p>
        </w:tc>
        <w:tc>
          <w:tcPr>
            <w:tcW w:w="6384" w:type="dxa"/>
          </w:tcPr>
          <w:p w:rsidR="00F03362" w:rsidRPr="00F35920" w:rsidRDefault="00F03362" w:rsidP="00F35920">
            <w:pPr>
              <w:ind w:left="-39"/>
              <w:rPr>
                <w:rFonts w:cs="Arial"/>
              </w:rPr>
            </w:pPr>
            <w:r w:rsidRPr="00F35920">
              <w:rPr>
                <w:rFonts w:cs="Arial"/>
              </w:rPr>
              <w:t>Wounds such as skinned elbows and knees are miner open wounds known as:</w:t>
            </w:r>
          </w:p>
          <w:p w:rsidR="00F03362" w:rsidRPr="00F35920" w:rsidRDefault="00F03362" w:rsidP="00F35920">
            <w:pPr>
              <w:ind w:left="-39"/>
              <w:rPr>
                <w:rFonts w:cs="Arial"/>
              </w:rPr>
            </w:pPr>
            <w:r w:rsidRPr="00F35920">
              <w:rPr>
                <w:rFonts w:cs="Arial"/>
              </w:rPr>
              <w:t>Avulsions</w:t>
            </w:r>
          </w:p>
          <w:p w:rsidR="00F03362" w:rsidRPr="00F35920" w:rsidRDefault="00F03362" w:rsidP="00F35920">
            <w:pPr>
              <w:ind w:left="-39"/>
              <w:rPr>
                <w:rFonts w:cs="Arial"/>
              </w:rPr>
            </w:pPr>
            <w:r w:rsidRPr="00F35920">
              <w:rPr>
                <w:rFonts w:cs="Arial"/>
              </w:rPr>
              <w:t>Lacerations</w:t>
            </w:r>
          </w:p>
          <w:p w:rsidR="00F03362" w:rsidRPr="00F35920" w:rsidRDefault="00F03362" w:rsidP="00F35920">
            <w:pPr>
              <w:ind w:left="-39"/>
              <w:rPr>
                <w:rFonts w:cs="Arial"/>
                <w:color w:val="FF0000"/>
              </w:rPr>
            </w:pPr>
            <w:r w:rsidRPr="00F35920">
              <w:rPr>
                <w:rFonts w:cs="Arial"/>
                <w:color w:val="FF0000"/>
              </w:rPr>
              <w:t>Abrasions</w:t>
            </w:r>
            <w:r>
              <w:rPr>
                <w:rFonts w:cs="Arial"/>
                <w:color w:val="FF0000"/>
              </w:rPr>
              <w:t xml:space="preserve">  </w:t>
            </w:r>
            <w:r w:rsidRPr="00F35920">
              <w:rPr>
                <w:rFonts w:cs="Arial"/>
                <w:color w:val="FF0000"/>
              </w:rPr>
              <w:t>(Page 372)</w:t>
            </w:r>
          </w:p>
          <w:p w:rsidR="00F03362" w:rsidRPr="00FF63BE" w:rsidRDefault="00F03362" w:rsidP="00F35920">
            <w:pPr>
              <w:ind w:left="-39"/>
              <w:rPr>
                <w:color w:val="000000"/>
              </w:rPr>
            </w:pPr>
            <w:r w:rsidRPr="00F35920">
              <w:rPr>
                <w:rFonts w:cs="Arial"/>
              </w:rPr>
              <w:t>Punctures</w:t>
            </w:r>
          </w:p>
        </w:tc>
        <w:tc>
          <w:tcPr>
            <w:tcW w:w="1896" w:type="dxa"/>
          </w:tcPr>
          <w:p w:rsidR="00F03362" w:rsidRPr="00FF63BE" w:rsidRDefault="00F03362">
            <w:pPr>
              <w:rPr>
                <w:color w:val="000000"/>
              </w:rPr>
            </w:pPr>
            <w:r w:rsidRPr="00FF63BE">
              <w:rPr>
                <w:color w:val="000000"/>
              </w:rPr>
              <w:t>2015 Tennessee FA</w:t>
            </w:r>
          </w:p>
        </w:tc>
      </w:tr>
      <w:tr w:rsidR="00F03362" w:rsidTr="00F03362">
        <w:tc>
          <w:tcPr>
            <w:tcW w:w="1278" w:type="dxa"/>
          </w:tcPr>
          <w:p w:rsidR="00F03362" w:rsidRDefault="00F03362" w:rsidP="00BD2324">
            <w:pPr>
              <w:jc w:val="center"/>
            </w:pPr>
            <w:r>
              <w:t>13</w:t>
            </w:r>
          </w:p>
        </w:tc>
        <w:tc>
          <w:tcPr>
            <w:tcW w:w="6384" w:type="dxa"/>
          </w:tcPr>
          <w:p w:rsidR="00F03362" w:rsidRDefault="00F03362" w:rsidP="00F35920">
            <w:pPr>
              <w:ind w:left="-39"/>
              <w:rPr>
                <w:rFonts w:ascii="Calibri" w:eastAsia="Calibri" w:hAnsi="Calibri" w:cs="Times New Roman"/>
              </w:rPr>
            </w:pPr>
            <w:r>
              <w:rPr>
                <w:rFonts w:ascii="Calibri" w:eastAsia="Calibri" w:hAnsi="Calibri" w:cs="Times New Roman"/>
              </w:rPr>
              <w:t>Reestablishing ventilation and bringing fresh air to an area damaged by fire or explosion is the main task of mine rescue teams in a rescue operation.</w:t>
            </w:r>
          </w:p>
          <w:p w:rsidR="00F03362" w:rsidRDefault="00F03362" w:rsidP="00F35920">
            <w:pPr>
              <w:ind w:left="-39"/>
              <w:rPr>
                <w:rFonts w:ascii="Calibri" w:eastAsia="Calibri" w:hAnsi="Calibri" w:cs="Times New Roman"/>
              </w:rPr>
            </w:pPr>
            <w:r>
              <w:rPr>
                <w:rFonts w:ascii="Calibri" w:eastAsia="Calibri" w:hAnsi="Calibri" w:cs="Times New Roman"/>
              </w:rPr>
              <w:t>True</w:t>
            </w:r>
          </w:p>
          <w:p w:rsidR="00F03362" w:rsidRDefault="00F03362" w:rsidP="00F35920">
            <w:pPr>
              <w:ind w:left="-39"/>
              <w:rPr>
                <w:rFonts w:ascii="Calibri" w:hAnsi="Calibri"/>
                <w:color w:val="000000"/>
              </w:rPr>
            </w:pPr>
            <w:r w:rsidRPr="00F66BE4">
              <w:rPr>
                <w:rFonts w:ascii="Calibri" w:eastAsia="Calibri" w:hAnsi="Calibri" w:cs="Times New Roman"/>
                <w:color w:val="FF0000"/>
              </w:rPr>
              <w:t>False (Modules</w:t>
            </w:r>
            <w:r w:rsidRPr="004112BF">
              <w:rPr>
                <w:rFonts w:ascii="Calibri" w:eastAsia="Calibri" w:hAnsi="Calibri" w:cs="Times New Roman"/>
                <w:color w:val="FF0000"/>
              </w:rPr>
              <w:t xml:space="preserve"> pg. 7-4)</w:t>
            </w:r>
          </w:p>
        </w:tc>
        <w:tc>
          <w:tcPr>
            <w:tcW w:w="1896" w:type="dxa"/>
          </w:tcPr>
          <w:p w:rsidR="00F03362" w:rsidRDefault="00F03362" w:rsidP="00B15981">
            <w:pPr>
              <w:rPr>
                <w:rFonts w:ascii="Calibri" w:hAnsi="Calibri"/>
                <w:color w:val="000000"/>
              </w:rPr>
            </w:pPr>
            <w:r>
              <w:rPr>
                <w:rFonts w:ascii="Calibri" w:hAnsi="Calibri"/>
                <w:color w:val="000000"/>
              </w:rPr>
              <w:t>2015 Ruidoso Mine Rescue</w:t>
            </w:r>
          </w:p>
        </w:tc>
      </w:tr>
      <w:tr w:rsidR="00F03362" w:rsidTr="00F03362">
        <w:tc>
          <w:tcPr>
            <w:tcW w:w="1278" w:type="dxa"/>
          </w:tcPr>
          <w:p w:rsidR="00F03362" w:rsidRDefault="00F03362" w:rsidP="00BD2324">
            <w:pPr>
              <w:jc w:val="center"/>
            </w:pPr>
            <w:r>
              <w:t>14</w:t>
            </w:r>
          </w:p>
        </w:tc>
        <w:tc>
          <w:tcPr>
            <w:tcW w:w="6384" w:type="dxa"/>
          </w:tcPr>
          <w:p w:rsidR="00F03362" w:rsidRPr="003D3738" w:rsidRDefault="00F03362" w:rsidP="00F35920">
            <w:pPr>
              <w:ind w:left="-39"/>
              <w:rPr>
                <w:rFonts w:ascii="Calibri" w:eastAsia="Calibri" w:hAnsi="Calibri" w:cs="Times New Roman"/>
              </w:rPr>
            </w:pPr>
            <w:r w:rsidRPr="003D3738">
              <w:rPr>
                <w:rFonts w:ascii="Calibri" w:eastAsia="Calibri" w:hAnsi="Calibri" w:cs="Times New Roman"/>
              </w:rPr>
              <w:t xml:space="preserve">Air locking operations should never be undertaken until the oxygen content of the air behind the seals has been reduced to at least _________%.  </w:t>
            </w:r>
          </w:p>
          <w:p w:rsidR="00F03362" w:rsidRDefault="00F03362" w:rsidP="00F35920">
            <w:pPr>
              <w:ind w:left="-39"/>
              <w:rPr>
                <w:rFonts w:ascii="Calibri" w:eastAsia="Calibri" w:hAnsi="Calibri" w:cs="Times New Roman"/>
              </w:rPr>
            </w:pPr>
            <w:r w:rsidRPr="00F66BE4">
              <w:rPr>
                <w:rFonts w:ascii="Calibri" w:eastAsia="Calibri" w:hAnsi="Calibri" w:cs="Times New Roman"/>
                <w:color w:val="FF0000"/>
              </w:rPr>
              <w:t xml:space="preserve">2.0% (Modules </w:t>
            </w:r>
            <w:r w:rsidRPr="00B00298">
              <w:rPr>
                <w:rFonts w:ascii="Calibri" w:eastAsia="Calibri" w:hAnsi="Calibri" w:cs="Times New Roman"/>
                <w:color w:val="FF0000"/>
              </w:rPr>
              <w:t>pg. 7-7)</w:t>
            </w:r>
          </w:p>
          <w:p w:rsidR="00F03362" w:rsidRDefault="00F03362" w:rsidP="00F35920">
            <w:pPr>
              <w:ind w:left="-39"/>
              <w:rPr>
                <w:rFonts w:ascii="Calibri" w:eastAsia="Calibri" w:hAnsi="Calibri" w:cs="Times New Roman"/>
              </w:rPr>
            </w:pPr>
            <w:r>
              <w:rPr>
                <w:rFonts w:ascii="Calibri" w:eastAsia="Calibri" w:hAnsi="Calibri" w:cs="Times New Roman"/>
              </w:rPr>
              <w:t>.05%</w:t>
            </w:r>
          </w:p>
          <w:p w:rsidR="00F03362" w:rsidRDefault="00F03362" w:rsidP="00F35920">
            <w:pPr>
              <w:ind w:left="-39"/>
              <w:rPr>
                <w:rFonts w:ascii="Calibri" w:eastAsia="Calibri" w:hAnsi="Calibri" w:cs="Times New Roman"/>
              </w:rPr>
            </w:pPr>
            <w:r>
              <w:rPr>
                <w:rFonts w:ascii="Calibri" w:eastAsia="Calibri" w:hAnsi="Calibri" w:cs="Times New Roman"/>
              </w:rPr>
              <w:t>1%</w:t>
            </w:r>
          </w:p>
          <w:p w:rsidR="00F03362" w:rsidRDefault="00F03362" w:rsidP="00F35920">
            <w:pPr>
              <w:ind w:left="-39"/>
              <w:rPr>
                <w:rFonts w:ascii="Calibri" w:hAnsi="Calibri"/>
                <w:color w:val="000000"/>
              </w:rPr>
            </w:pPr>
            <w:r>
              <w:rPr>
                <w:rFonts w:ascii="Calibri" w:eastAsia="Calibri" w:hAnsi="Calibri" w:cs="Times New Roman"/>
              </w:rPr>
              <w:t>5.0%</w:t>
            </w:r>
          </w:p>
        </w:tc>
        <w:tc>
          <w:tcPr>
            <w:tcW w:w="1896" w:type="dxa"/>
          </w:tcPr>
          <w:p w:rsidR="00F03362" w:rsidRDefault="00F03362">
            <w:pPr>
              <w:rPr>
                <w:rFonts w:ascii="Calibri" w:hAnsi="Calibri"/>
                <w:color w:val="000000"/>
              </w:rPr>
            </w:pPr>
            <w:r>
              <w:rPr>
                <w:rFonts w:ascii="Calibri" w:hAnsi="Calibri"/>
                <w:color w:val="000000"/>
              </w:rPr>
              <w:t>2015 Ruidoso Mine Rescue</w:t>
            </w:r>
          </w:p>
        </w:tc>
      </w:tr>
      <w:tr w:rsidR="00F03362" w:rsidTr="00F03362">
        <w:tc>
          <w:tcPr>
            <w:tcW w:w="1278" w:type="dxa"/>
          </w:tcPr>
          <w:p w:rsidR="00F03362" w:rsidRDefault="00F03362" w:rsidP="00BD2324">
            <w:pPr>
              <w:jc w:val="center"/>
            </w:pPr>
            <w:r>
              <w:t>15</w:t>
            </w:r>
          </w:p>
        </w:tc>
        <w:tc>
          <w:tcPr>
            <w:tcW w:w="6384" w:type="dxa"/>
          </w:tcPr>
          <w:p w:rsidR="00F03362" w:rsidRDefault="00F03362" w:rsidP="00F35920">
            <w:pPr>
              <w:ind w:left="-39"/>
              <w:rPr>
                <w:rFonts w:ascii="Calibri" w:eastAsia="Calibri" w:hAnsi="Calibri" w:cs="Times New Roman"/>
              </w:rPr>
            </w:pPr>
            <w:r>
              <w:rPr>
                <w:rFonts w:ascii="Calibri" w:eastAsia="Calibri" w:hAnsi="Calibri" w:cs="Times New Roman"/>
              </w:rPr>
              <w:t>You can allow a rescued miner to walk out of the mine alone if the miner appears to be in good shape?</w:t>
            </w:r>
          </w:p>
          <w:p w:rsidR="00F03362" w:rsidRDefault="00F03362" w:rsidP="00F35920">
            <w:pPr>
              <w:ind w:left="-39"/>
              <w:rPr>
                <w:rFonts w:ascii="Calibri" w:eastAsia="Calibri" w:hAnsi="Calibri" w:cs="Times New Roman"/>
              </w:rPr>
            </w:pPr>
            <w:r>
              <w:rPr>
                <w:rFonts w:ascii="Calibri" w:eastAsia="Calibri" w:hAnsi="Calibri" w:cs="Times New Roman"/>
              </w:rPr>
              <w:t>True</w:t>
            </w:r>
          </w:p>
          <w:p w:rsidR="00F03362" w:rsidRDefault="00F03362" w:rsidP="00F35920">
            <w:pPr>
              <w:ind w:left="-39"/>
              <w:rPr>
                <w:rFonts w:ascii="Calibri" w:eastAsia="Calibri" w:hAnsi="Calibri" w:cs="Times New Roman"/>
                <w:color w:val="FF0000"/>
              </w:rPr>
            </w:pPr>
            <w:r w:rsidRPr="00F66BE4">
              <w:rPr>
                <w:rFonts w:ascii="Calibri" w:eastAsia="Calibri" w:hAnsi="Calibri" w:cs="Times New Roman"/>
                <w:color w:val="FF0000"/>
              </w:rPr>
              <w:t>False (Modules</w:t>
            </w:r>
            <w:r w:rsidRPr="00B33809">
              <w:rPr>
                <w:rFonts w:ascii="Calibri" w:eastAsia="Calibri" w:hAnsi="Calibri" w:cs="Times New Roman"/>
                <w:color w:val="FF0000"/>
              </w:rPr>
              <w:t xml:space="preserve"> pg. 6-7)</w:t>
            </w:r>
          </w:p>
          <w:p w:rsidR="00F03362" w:rsidRDefault="00F03362" w:rsidP="00F35920">
            <w:pPr>
              <w:ind w:left="-39"/>
              <w:rPr>
                <w:rFonts w:ascii="Calibri" w:eastAsia="Calibri" w:hAnsi="Calibri" w:cs="Times New Roman"/>
                <w:color w:val="FF0000"/>
              </w:rPr>
            </w:pPr>
          </w:p>
          <w:p w:rsidR="00F03362" w:rsidRDefault="00F03362" w:rsidP="00F35920">
            <w:pPr>
              <w:ind w:left="-39"/>
              <w:rPr>
                <w:rFonts w:ascii="Calibri" w:hAnsi="Calibri"/>
                <w:color w:val="000000"/>
              </w:rPr>
            </w:pPr>
          </w:p>
          <w:p w:rsidR="00F03362" w:rsidRDefault="00F03362" w:rsidP="00F35920">
            <w:pPr>
              <w:ind w:left="-39"/>
              <w:rPr>
                <w:rFonts w:ascii="Calibri" w:hAnsi="Calibri"/>
                <w:color w:val="000000"/>
              </w:rPr>
            </w:pPr>
          </w:p>
        </w:tc>
        <w:tc>
          <w:tcPr>
            <w:tcW w:w="1896" w:type="dxa"/>
          </w:tcPr>
          <w:p w:rsidR="00F03362" w:rsidRDefault="00F03362">
            <w:pPr>
              <w:rPr>
                <w:rFonts w:ascii="Calibri" w:hAnsi="Calibri"/>
                <w:color w:val="000000"/>
              </w:rPr>
            </w:pPr>
            <w:r>
              <w:rPr>
                <w:rFonts w:ascii="Calibri" w:hAnsi="Calibri"/>
                <w:color w:val="000000"/>
              </w:rPr>
              <w:t>2015 Ruidoso Mine Rescue</w:t>
            </w:r>
          </w:p>
        </w:tc>
      </w:tr>
      <w:tr w:rsidR="00F03362" w:rsidTr="00F03362">
        <w:tc>
          <w:tcPr>
            <w:tcW w:w="1278" w:type="dxa"/>
          </w:tcPr>
          <w:p w:rsidR="00F03362" w:rsidRDefault="00F03362" w:rsidP="00BD2324">
            <w:pPr>
              <w:jc w:val="center"/>
            </w:pPr>
            <w:r>
              <w:lastRenderedPageBreak/>
              <w:t>16</w:t>
            </w:r>
          </w:p>
        </w:tc>
        <w:tc>
          <w:tcPr>
            <w:tcW w:w="6384" w:type="dxa"/>
          </w:tcPr>
          <w:p w:rsidR="00F03362" w:rsidRDefault="00F03362" w:rsidP="00F35920">
            <w:pPr>
              <w:ind w:left="-39"/>
              <w:rPr>
                <w:rFonts w:ascii="Calibri" w:eastAsia="Calibri" w:hAnsi="Calibri" w:cs="Times New Roman"/>
              </w:rPr>
            </w:pPr>
            <w:r w:rsidRPr="003D3738">
              <w:rPr>
                <w:rFonts w:ascii="Calibri" w:eastAsia="Calibri" w:hAnsi="Calibri" w:cs="Times New Roman"/>
              </w:rPr>
              <w:t>Putrefaction</w:t>
            </w:r>
            <w:r>
              <w:rPr>
                <w:rFonts w:ascii="Calibri" w:eastAsia="Calibri" w:hAnsi="Calibri" w:cs="Times New Roman"/>
              </w:rPr>
              <w:t xml:space="preserve"> is the decomposition of organic matter by bacteria, fungi, and oxidation, resulting in the formation of foul-smelling products.</w:t>
            </w:r>
          </w:p>
          <w:p w:rsidR="00F03362" w:rsidRDefault="00F03362" w:rsidP="00F35920">
            <w:pPr>
              <w:ind w:left="-39"/>
              <w:rPr>
                <w:rFonts w:ascii="Calibri" w:eastAsia="Calibri" w:hAnsi="Calibri" w:cs="Times New Roman"/>
              </w:rPr>
            </w:pPr>
            <w:r w:rsidRPr="00F66BE4">
              <w:rPr>
                <w:rFonts w:ascii="Calibri" w:eastAsia="Calibri" w:hAnsi="Calibri" w:cs="Times New Roman"/>
                <w:color w:val="FF0000"/>
              </w:rPr>
              <w:t>True (Modules</w:t>
            </w:r>
            <w:r w:rsidRPr="00945708">
              <w:rPr>
                <w:rFonts w:ascii="Calibri" w:eastAsia="Calibri" w:hAnsi="Calibri" w:cs="Times New Roman"/>
                <w:color w:val="FF0000"/>
              </w:rPr>
              <w:t xml:space="preserve"> </w:t>
            </w:r>
            <w:r>
              <w:rPr>
                <w:rFonts w:ascii="Calibri" w:eastAsia="Calibri" w:hAnsi="Calibri" w:cs="Times New Roman"/>
                <w:color w:val="FF0000"/>
              </w:rPr>
              <w:t>pg. 6</w:t>
            </w:r>
            <w:r w:rsidRPr="00945708">
              <w:rPr>
                <w:rFonts w:ascii="Calibri" w:eastAsia="Calibri" w:hAnsi="Calibri" w:cs="Times New Roman"/>
                <w:color w:val="FF0000"/>
              </w:rPr>
              <w:t>-</w:t>
            </w:r>
            <w:r>
              <w:rPr>
                <w:rFonts w:ascii="Calibri" w:eastAsia="Calibri" w:hAnsi="Calibri" w:cs="Times New Roman"/>
                <w:color w:val="FF0000"/>
              </w:rPr>
              <w:t>14</w:t>
            </w:r>
            <w:r w:rsidRPr="00945708">
              <w:rPr>
                <w:rFonts w:ascii="Calibri" w:eastAsia="Calibri" w:hAnsi="Calibri" w:cs="Times New Roman"/>
                <w:color w:val="FF0000"/>
              </w:rPr>
              <w:t>)</w:t>
            </w:r>
          </w:p>
          <w:p w:rsidR="00F03362" w:rsidRDefault="00F03362" w:rsidP="00F03362">
            <w:pPr>
              <w:ind w:left="-39"/>
              <w:rPr>
                <w:rFonts w:ascii="Calibri" w:hAnsi="Calibri"/>
                <w:color w:val="000000"/>
              </w:rPr>
            </w:pPr>
            <w:r>
              <w:rPr>
                <w:rFonts w:ascii="Calibri" w:eastAsia="Calibri" w:hAnsi="Calibri" w:cs="Times New Roman"/>
              </w:rPr>
              <w:t>False</w:t>
            </w:r>
          </w:p>
        </w:tc>
        <w:tc>
          <w:tcPr>
            <w:tcW w:w="1896" w:type="dxa"/>
          </w:tcPr>
          <w:p w:rsidR="00F03362" w:rsidRDefault="00F03362">
            <w:pPr>
              <w:rPr>
                <w:rFonts w:ascii="Calibri" w:hAnsi="Calibri"/>
                <w:color w:val="000000"/>
              </w:rPr>
            </w:pPr>
            <w:r>
              <w:rPr>
                <w:rFonts w:ascii="Calibri" w:hAnsi="Calibri"/>
                <w:color w:val="000000"/>
              </w:rPr>
              <w:t>2015 Ruidoso Mine Rescue</w:t>
            </w:r>
          </w:p>
        </w:tc>
      </w:tr>
      <w:tr w:rsidR="00F03362" w:rsidTr="00F03362">
        <w:tc>
          <w:tcPr>
            <w:tcW w:w="1278" w:type="dxa"/>
          </w:tcPr>
          <w:p w:rsidR="00F03362" w:rsidRDefault="00F03362" w:rsidP="00BD2324">
            <w:pPr>
              <w:jc w:val="center"/>
            </w:pPr>
            <w:r>
              <w:t>17</w:t>
            </w:r>
          </w:p>
        </w:tc>
        <w:tc>
          <w:tcPr>
            <w:tcW w:w="6384" w:type="dxa"/>
          </w:tcPr>
          <w:p w:rsidR="00F03362" w:rsidRDefault="00F03362" w:rsidP="00F35920">
            <w:pPr>
              <w:rPr>
                <w:rFonts w:ascii="Calibri" w:eastAsia="Calibri" w:hAnsi="Calibri" w:cs="Times New Roman"/>
              </w:rPr>
            </w:pPr>
            <w:r>
              <w:rPr>
                <w:rFonts w:ascii="Calibri" w:eastAsia="Calibri" w:hAnsi="Calibri" w:cs="Times New Roman"/>
              </w:rPr>
              <w:t>_________ are spring-loaded expandable metal rods that can be used to erect a temporary stopping.</w:t>
            </w:r>
          </w:p>
          <w:p w:rsidR="00F03362" w:rsidRDefault="00F03362" w:rsidP="00F35920">
            <w:pPr>
              <w:rPr>
                <w:rFonts w:ascii="Calibri" w:eastAsia="Calibri" w:hAnsi="Calibri" w:cs="Times New Roman"/>
              </w:rPr>
            </w:pPr>
            <w:r>
              <w:rPr>
                <w:rFonts w:ascii="Calibri" w:eastAsia="Calibri" w:hAnsi="Calibri" w:cs="Times New Roman"/>
              </w:rPr>
              <w:t>Curtain rods</w:t>
            </w:r>
          </w:p>
          <w:p w:rsidR="00F03362" w:rsidRDefault="00F03362" w:rsidP="00F35920">
            <w:pPr>
              <w:rPr>
                <w:rFonts w:ascii="Calibri" w:eastAsia="Calibri" w:hAnsi="Calibri" w:cs="Times New Roman"/>
              </w:rPr>
            </w:pPr>
            <w:r>
              <w:rPr>
                <w:rFonts w:ascii="Calibri" w:eastAsia="Calibri" w:hAnsi="Calibri" w:cs="Times New Roman"/>
              </w:rPr>
              <w:t xml:space="preserve">Post sticks </w:t>
            </w:r>
          </w:p>
          <w:p w:rsidR="00F03362" w:rsidRDefault="00F03362" w:rsidP="00F35920">
            <w:pPr>
              <w:rPr>
                <w:rFonts w:ascii="Calibri" w:eastAsia="Calibri" w:hAnsi="Calibri" w:cs="Times New Roman"/>
              </w:rPr>
            </w:pPr>
            <w:r>
              <w:rPr>
                <w:rFonts w:ascii="Calibri" w:eastAsia="Calibri" w:hAnsi="Calibri" w:cs="Times New Roman"/>
              </w:rPr>
              <w:t>Stopping rods</w:t>
            </w:r>
          </w:p>
          <w:p w:rsidR="00F03362" w:rsidRDefault="00F03362" w:rsidP="00F35920">
            <w:pPr>
              <w:rPr>
                <w:rFonts w:ascii="Calibri" w:hAnsi="Calibri"/>
                <w:color w:val="000000"/>
              </w:rPr>
            </w:pPr>
            <w:r w:rsidRPr="00F35920">
              <w:rPr>
                <w:rFonts w:ascii="Calibri" w:eastAsia="Calibri" w:hAnsi="Calibri" w:cs="Times New Roman"/>
                <w:color w:val="FF0000"/>
              </w:rPr>
              <w:t>Pogo sticks  (Modules pg</w:t>
            </w:r>
            <w:r w:rsidRPr="00511E9C">
              <w:rPr>
                <w:rFonts w:ascii="Calibri" w:eastAsia="Calibri" w:hAnsi="Calibri" w:cs="Times New Roman"/>
                <w:color w:val="FF0000"/>
              </w:rPr>
              <w:t>. 3-22)</w:t>
            </w:r>
          </w:p>
        </w:tc>
        <w:tc>
          <w:tcPr>
            <w:tcW w:w="1896" w:type="dxa"/>
          </w:tcPr>
          <w:p w:rsidR="00F03362" w:rsidRDefault="00F03362">
            <w:pPr>
              <w:rPr>
                <w:rFonts w:ascii="Calibri" w:hAnsi="Calibri"/>
                <w:color w:val="000000"/>
              </w:rPr>
            </w:pPr>
            <w:r>
              <w:rPr>
                <w:rFonts w:ascii="Calibri" w:hAnsi="Calibri"/>
                <w:color w:val="000000"/>
              </w:rPr>
              <w:t>2015 Ruidoso Mine Rescue</w:t>
            </w:r>
          </w:p>
        </w:tc>
      </w:tr>
      <w:tr w:rsidR="00F03362" w:rsidTr="00F03362">
        <w:tc>
          <w:tcPr>
            <w:tcW w:w="1278" w:type="dxa"/>
          </w:tcPr>
          <w:p w:rsidR="00F03362" w:rsidRDefault="00F03362" w:rsidP="00BD2324">
            <w:pPr>
              <w:jc w:val="center"/>
            </w:pPr>
            <w:r>
              <w:t>18</w:t>
            </w:r>
          </w:p>
        </w:tc>
        <w:tc>
          <w:tcPr>
            <w:tcW w:w="6384" w:type="dxa"/>
          </w:tcPr>
          <w:p w:rsidR="00F03362" w:rsidRPr="003D3738" w:rsidRDefault="00F03362" w:rsidP="00F35920">
            <w:pPr>
              <w:rPr>
                <w:rFonts w:ascii="Calibri" w:eastAsia="Calibri" w:hAnsi="Calibri" w:cs="Times New Roman"/>
              </w:rPr>
            </w:pPr>
            <w:r w:rsidRPr="003D3738">
              <w:rPr>
                <w:rFonts w:ascii="Calibri" w:eastAsia="Calibri" w:hAnsi="Calibri" w:cs="Times New Roman"/>
              </w:rPr>
              <w:t>Rock</w:t>
            </w:r>
            <w:r>
              <w:rPr>
                <w:rFonts w:ascii="Calibri" w:eastAsia="Calibri" w:hAnsi="Calibri" w:cs="Times New Roman"/>
              </w:rPr>
              <w:t xml:space="preserve"> </w:t>
            </w:r>
            <w:r w:rsidRPr="003D3738">
              <w:rPr>
                <w:rFonts w:ascii="Calibri" w:eastAsia="Calibri" w:hAnsi="Calibri" w:cs="Times New Roman"/>
              </w:rPr>
              <w:t>Strata gases commonly called</w:t>
            </w:r>
            <w:r>
              <w:rPr>
                <w:rFonts w:ascii="Calibri" w:eastAsia="Calibri" w:hAnsi="Calibri" w:cs="Times New Roman"/>
              </w:rPr>
              <w:t xml:space="preserve"> </w:t>
            </w:r>
            <w:r w:rsidRPr="003D3738">
              <w:rPr>
                <w:rFonts w:ascii="Calibri" w:eastAsia="Calibri" w:hAnsi="Calibri" w:cs="Times New Roman"/>
              </w:rPr>
              <w:t xml:space="preserve">“rock gas” </w:t>
            </w:r>
            <w:r w:rsidR="007070F8">
              <w:rPr>
                <w:rFonts w:ascii="Calibri" w:eastAsia="Calibri" w:hAnsi="Calibri" w:cs="Times New Roman"/>
              </w:rPr>
              <w:t>are</w:t>
            </w:r>
            <w:r w:rsidRPr="003D3738">
              <w:rPr>
                <w:rFonts w:ascii="Calibri" w:eastAsia="Calibri" w:hAnsi="Calibri" w:cs="Times New Roman"/>
              </w:rPr>
              <w:t xml:space="preserve"> assumed to contain what two types of gasses? </w:t>
            </w:r>
          </w:p>
          <w:p w:rsidR="00F03362" w:rsidRDefault="00F03362" w:rsidP="00F35920">
            <w:pPr>
              <w:rPr>
                <w:rFonts w:ascii="Calibri" w:eastAsia="Calibri" w:hAnsi="Calibri" w:cs="Times New Roman"/>
              </w:rPr>
            </w:pPr>
            <w:r>
              <w:rPr>
                <w:rFonts w:ascii="Calibri" w:eastAsia="Calibri" w:hAnsi="Calibri" w:cs="Times New Roman"/>
              </w:rPr>
              <w:t>Hydrogen and Carbon Monoxide</w:t>
            </w:r>
          </w:p>
          <w:p w:rsidR="00F03362" w:rsidRDefault="00F03362" w:rsidP="00F35920">
            <w:pPr>
              <w:rPr>
                <w:rFonts w:ascii="Calibri" w:eastAsia="Calibri" w:hAnsi="Calibri" w:cs="Times New Roman"/>
              </w:rPr>
            </w:pPr>
            <w:r>
              <w:rPr>
                <w:rFonts w:ascii="Calibri" w:eastAsia="Calibri" w:hAnsi="Calibri" w:cs="Times New Roman"/>
              </w:rPr>
              <w:t>Nitrogen and Sulfur Dioxide</w:t>
            </w:r>
          </w:p>
          <w:p w:rsidR="00F03362" w:rsidRDefault="00F03362" w:rsidP="00F35920">
            <w:pPr>
              <w:rPr>
                <w:rFonts w:ascii="Calibri" w:eastAsia="Calibri" w:hAnsi="Calibri" w:cs="Times New Roman"/>
              </w:rPr>
            </w:pPr>
            <w:r w:rsidRPr="00F35920">
              <w:rPr>
                <w:rFonts w:ascii="Calibri" w:eastAsia="Calibri" w:hAnsi="Calibri" w:cs="Times New Roman"/>
                <w:color w:val="FF0000"/>
              </w:rPr>
              <w:t xml:space="preserve">Nitrogen and Carbon Dioxide </w:t>
            </w:r>
            <w:r w:rsidRPr="00F35920">
              <w:rPr>
                <w:rFonts w:ascii="Calibri" w:eastAsia="Calibri" w:hAnsi="Calibri" w:cs="Times New Roman"/>
                <w:color w:val="FF0000"/>
                <w:u w:val="single"/>
              </w:rPr>
              <w:t>(</w:t>
            </w:r>
            <w:r w:rsidRPr="00F35920">
              <w:rPr>
                <w:rFonts w:ascii="Calibri" w:eastAsia="Calibri" w:hAnsi="Calibri" w:cs="Times New Roman"/>
                <w:color w:val="FF0000"/>
              </w:rPr>
              <w:t>Modules</w:t>
            </w:r>
            <w:r w:rsidRPr="00813FA5">
              <w:rPr>
                <w:rFonts w:ascii="Calibri" w:eastAsia="Calibri" w:hAnsi="Calibri" w:cs="Times New Roman"/>
                <w:color w:val="FF0000"/>
                <w:u w:val="single"/>
              </w:rPr>
              <w:t xml:space="preserve"> pg. 2-26)</w:t>
            </w:r>
          </w:p>
          <w:p w:rsidR="00F03362" w:rsidRDefault="00F03362" w:rsidP="005C31B7">
            <w:pPr>
              <w:rPr>
                <w:rFonts w:ascii="Calibri" w:hAnsi="Calibri"/>
                <w:color w:val="000000"/>
              </w:rPr>
            </w:pPr>
            <w:r>
              <w:rPr>
                <w:rFonts w:ascii="Calibri" w:eastAsia="Calibri" w:hAnsi="Calibri" w:cs="Times New Roman"/>
              </w:rPr>
              <w:t>Hydrogen Sulfide and Hydrogen</w:t>
            </w:r>
          </w:p>
        </w:tc>
        <w:tc>
          <w:tcPr>
            <w:tcW w:w="1896" w:type="dxa"/>
          </w:tcPr>
          <w:p w:rsidR="00F03362" w:rsidRDefault="00F03362">
            <w:pPr>
              <w:rPr>
                <w:rFonts w:ascii="Calibri" w:hAnsi="Calibri"/>
                <w:color w:val="000000"/>
              </w:rPr>
            </w:pPr>
            <w:r>
              <w:rPr>
                <w:rFonts w:ascii="Calibri" w:hAnsi="Calibri"/>
                <w:color w:val="000000"/>
              </w:rPr>
              <w:t>2015 Ruidoso Mine Rescue</w:t>
            </w:r>
          </w:p>
        </w:tc>
      </w:tr>
      <w:tr w:rsidR="00F03362" w:rsidRPr="00FF63BE" w:rsidTr="00F03362">
        <w:tc>
          <w:tcPr>
            <w:tcW w:w="1278" w:type="dxa"/>
          </w:tcPr>
          <w:p w:rsidR="00F03362" w:rsidRPr="00FF63BE" w:rsidRDefault="00F03362" w:rsidP="00BD2324">
            <w:pPr>
              <w:jc w:val="center"/>
            </w:pPr>
            <w:r>
              <w:t>19</w:t>
            </w:r>
          </w:p>
        </w:tc>
        <w:tc>
          <w:tcPr>
            <w:tcW w:w="6384" w:type="dxa"/>
          </w:tcPr>
          <w:p w:rsidR="00F03362" w:rsidRPr="00FF63BE" w:rsidRDefault="00F03362" w:rsidP="00F35920">
            <w:pPr>
              <w:rPr>
                <w:rFonts w:eastAsia="Calibri" w:cs="Times New Roman"/>
              </w:rPr>
            </w:pPr>
            <w:r w:rsidRPr="00FF63BE">
              <w:rPr>
                <w:rFonts w:eastAsia="Calibri" w:cs="Times New Roman"/>
              </w:rPr>
              <w:t xml:space="preserve">Oxygen content at _____ will cause dizziness and headaches. </w:t>
            </w:r>
          </w:p>
          <w:p w:rsidR="00F03362" w:rsidRPr="00FF63BE" w:rsidRDefault="00F03362" w:rsidP="00F35920">
            <w:pPr>
              <w:rPr>
                <w:rFonts w:eastAsia="Calibri" w:cs="Times New Roman"/>
              </w:rPr>
            </w:pPr>
            <w:r w:rsidRPr="00FF63BE">
              <w:rPr>
                <w:rFonts w:eastAsia="Calibri" w:cs="Times New Roman"/>
              </w:rPr>
              <w:t>17 percent</w:t>
            </w:r>
          </w:p>
          <w:p w:rsidR="00F03362" w:rsidRPr="00FF63BE" w:rsidRDefault="00F03362" w:rsidP="00F35920">
            <w:pPr>
              <w:rPr>
                <w:rFonts w:eastAsia="Calibri" w:cs="Times New Roman"/>
              </w:rPr>
            </w:pPr>
            <w:r w:rsidRPr="00FF63BE">
              <w:rPr>
                <w:rFonts w:eastAsia="Calibri" w:cs="Times New Roman"/>
              </w:rPr>
              <w:t xml:space="preserve">16 percent </w:t>
            </w:r>
          </w:p>
          <w:p w:rsidR="00F03362" w:rsidRPr="00FF63BE" w:rsidRDefault="00F03362" w:rsidP="00F35920">
            <w:pPr>
              <w:rPr>
                <w:rFonts w:eastAsia="Calibri" w:cs="Times New Roman"/>
              </w:rPr>
            </w:pPr>
            <w:r w:rsidRPr="00F35920">
              <w:rPr>
                <w:rFonts w:eastAsia="Calibri" w:cs="Times New Roman"/>
                <w:color w:val="FF0000"/>
              </w:rPr>
              <w:t>15 percent (Modules</w:t>
            </w:r>
            <w:r w:rsidRPr="00FF63BE">
              <w:rPr>
                <w:rFonts w:eastAsia="Calibri" w:cs="Times New Roman"/>
                <w:color w:val="FF0000"/>
              </w:rPr>
              <w:t xml:space="preserve"> pg. 2-14)</w:t>
            </w:r>
          </w:p>
          <w:p w:rsidR="00F03362" w:rsidRPr="00FF63BE" w:rsidRDefault="00F03362" w:rsidP="00CC602E">
            <w:pPr>
              <w:rPr>
                <w:color w:val="000000"/>
              </w:rPr>
            </w:pPr>
            <w:r w:rsidRPr="00FF63BE">
              <w:rPr>
                <w:rFonts w:eastAsia="Calibri" w:cs="Times New Roman"/>
              </w:rPr>
              <w:t>None of the above</w:t>
            </w:r>
          </w:p>
        </w:tc>
        <w:tc>
          <w:tcPr>
            <w:tcW w:w="1896" w:type="dxa"/>
          </w:tcPr>
          <w:p w:rsidR="00F03362" w:rsidRPr="00FF63BE" w:rsidRDefault="00F03362">
            <w:pPr>
              <w:rPr>
                <w:color w:val="000000"/>
              </w:rPr>
            </w:pPr>
            <w:r w:rsidRPr="00FF63BE">
              <w:rPr>
                <w:color w:val="000000"/>
              </w:rPr>
              <w:t>2015 Ruidoso Mine Rescue</w:t>
            </w:r>
          </w:p>
        </w:tc>
      </w:tr>
      <w:tr w:rsidR="00F03362" w:rsidRPr="00FF63BE" w:rsidTr="00F03362">
        <w:tc>
          <w:tcPr>
            <w:tcW w:w="1278" w:type="dxa"/>
          </w:tcPr>
          <w:p w:rsidR="00F03362" w:rsidRPr="00FF63BE" w:rsidRDefault="00F03362" w:rsidP="00BD2324">
            <w:pPr>
              <w:jc w:val="center"/>
            </w:pPr>
            <w:r>
              <w:t>20</w:t>
            </w:r>
          </w:p>
        </w:tc>
        <w:tc>
          <w:tcPr>
            <w:tcW w:w="6384" w:type="dxa"/>
          </w:tcPr>
          <w:p w:rsidR="00F03362" w:rsidRPr="00FF63BE" w:rsidRDefault="00F03362" w:rsidP="00F35920">
            <w:pPr>
              <w:rPr>
                <w:rFonts w:eastAsia="Calibri" w:cs="Times New Roman"/>
              </w:rPr>
            </w:pPr>
            <w:r w:rsidRPr="00FF63BE">
              <w:rPr>
                <w:rFonts w:eastAsia="Calibri" w:cs="Times New Roman"/>
              </w:rPr>
              <w:t>In a multi-level mine, a tunnel driven perpendicular to the main vein system of the mine is considered a?</w:t>
            </w:r>
          </w:p>
          <w:p w:rsidR="00F03362" w:rsidRPr="00FF63BE" w:rsidRDefault="00F03362" w:rsidP="00F35920">
            <w:pPr>
              <w:rPr>
                <w:rFonts w:eastAsia="Calibri" w:cs="Times New Roman"/>
              </w:rPr>
            </w:pPr>
            <w:r w:rsidRPr="00FF63BE">
              <w:rPr>
                <w:rFonts w:eastAsia="Calibri" w:cs="Times New Roman"/>
              </w:rPr>
              <w:t>Drift</w:t>
            </w:r>
          </w:p>
          <w:p w:rsidR="00F03362" w:rsidRPr="00FF63BE" w:rsidRDefault="00F03362" w:rsidP="00F35920">
            <w:pPr>
              <w:rPr>
                <w:rFonts w:eastAsia="Calibri" w:cs="Times New Roman"/>
              </w:rPr>
            </w:pPr>
            <w:proofErr w:type="spellStart"/>
            <w:r w:rsidRPr="00FF63BE">
              <w:rPr>
                <w:rFonts w:eastAsia="Calibri" w:cs="Times New Roman"/>
              </w:rPr>
              <w:t>Stope</w:t>
            </w:r>
            <w:proofErr w:type="spellEnd"/>
          </w:p>
          <w:p w:rsidR="00F03362" w:rsidRPr="00FF63BE" w:rsidRDefault="00F03362" w:rsidP="00F35920">
            <w:pPr>
              <w:rPr>
                <w:rFonts w:eastAsia="Calibri" w:cs="Times New Roman"/>
              </w:rPr>
            </w:pPr>
            <w:r w:rsidRPr="00F35920">
              <w:rPr>
                <w:rFonts w:eastAsia="Calibri" w:cs="Times New Roman"/>
                <w:color w:val="FF0000"/>
              </w:rPr>
              <w:t xml:space="preserve">Crosscut </w:t>
            </w:r>
            <w:r>
              <w:rPr>
                <w:rFonts w:eastAsia="Calibri" w:cs="Times New Roman"/>
                <w:color w:val="FF0000"/>
              </w:rPr>
              <w:t xml:space="preserve">  </w:t>
            </w:r>
            <w:r w:rsidRPr="00F35920">
              <w:rPr>
                <w:rFonts w:eastAsia="Calibri" w:cs="Times New Roman"/>
                <w:color w:val="FF0000"/>
              </w:rPr>
              <w:t>(Modules</w:t>
            </w:r>
            <w:r w:rsidRPr="00FF63BE">
              <w:rPr>
                <w:rFonts w:eastAsia="Calibri" w:cs="Times New Roman"/>
                <w:color w:val="FF0000"/>
              </w:rPr>
              <w:t xml:space="preserve"> pg. 3-53)</w:t>
            </w:r>
          </w:p>
          <w:p w:rsidR="00F03362" w:rsidRPr="00FF63BE" w:rsidRDefault="00F03362" w:rsidP="00F35920">
            <w:pPr>
              <w:rPr>
                <w:color w:val="000000"/>
              </w:rPr>
            </w:pPr>
            <w:r w:rsidRPr="00FF63BE">
              <w:rPr>
                <w:rFonts w:eastAsia="Calibri" w:cs="Times New Roman"/>
              </w:rPr>
              <w:t>None of the above</w:t>
            </w:r>
          </w:p>
        </w:tc>
        <w:tc>
          <w:tcPr>
            <w:tcW w:w="1896" w:type="dxa"/>
          </w:tcPr>
          <w:p w:rsidR="00F03362" w:rsidRPr="00FF63BE" w:rsidRDefault="00F03362">
            <w:pPr>
              <w:rPr>
                <w:color w:val="000000"/>
              </w:rPr>
            </w:pPr>
            <w:r w:rsidRPr="00FF63BE">
              <w:rPr>
                <w:color w:val="000000"/>
              </w:rPr>
              <w:t>2015 Ruidoso Mine Rescue</w:t>
            </w:r>
          </w:p>
        </w:tc>
      </w:tr>
      <w:tr w:rsidR="00F03362" w:rsidRPr="00FF63BE" w:rsidTr="00F03362">
        <w:tc>
          <w:tcPr>
            <w:tcW w:w="1278" w:type="dxa"/>
          </w:tcPr>
          <w:p w:rsidR="00F03362" w:rsidRPr="00FF63BE" w:rsidRDefault="00F03362" w:rsidP="00BD2324">
            <w:pPr>
              <w:jc w:val="center"/>
            </w:pPr>
            <w:r>
              <w:t>21</w:t>
            </w:r>
          </w:p>
        </w:tc>
        <w:tc>
          <w:tcPr>
            <w:tcW w:w="6384" w:type="dxa"/>
          </w:tcPr>
          <w:p w:rsidR="00F03362" w:rsidRPr="00FF63BE" w:rsidRDefault="00F03362" w:rsidP="005C31B7">
            <w:pPr>
              <w:ind w:left="-39"/>
              <w:rPr>
                <w:rFonts w:eastAsia="Calibri" w:cs="Times New Roman"/>
              </w:rPr>
            </w:pPr>
            <w:r w:rsidRPr="00FF63BE">
              <w:rPr>
                <w:rFonts w:eastAsia="Calibri" w:cs="Times New Roman"/>
              </w:rPr>
              <w:t>Another source of nitrogen in underground mines is the detonation of explosives.</w:t>
            </w:r>
          </w:p>
          <w:p w:rsidR="00F03362" w:rsidRPr="005C31B7" w:rsidRDefault="00F03362" w:rsidP="005C31B7">
            <w:pPr>
              <w:ind w:hanging="39"/>
              <w:rPr>
                <w:rFonts w:eastAsia="Calibri" w:cs="Times New Roman"/>
                <w:color w:val="FF0000"/>
              </w:rPr>
            </w:pPr>
            <w:r w:rsidRPr="005C31B7">
              <w:rPr>
                <w:rFonts w:eastAsia="Calibri" w:cs="Times New Roman"/>
                <w:color w:val="FF0000"/>
              </w:rPr>
              <w:t xml:space="preserve">True </w:t>
            </w:r>
            <w:r>
              <w:rPr>
                <w:rFonts w:eastAsia="Calibri" w:cs="Times New Roman"/>
                <w:color w:val="FF0000"/>
              </w:rPr>
              <w:t xml:space="preserve">  </w:t>
            </w:r>
            <w:r w:rsidRPr="005C31B7">
              <w:rPr>
                <w:rFonts w:eastAsia="Calibri" w:cs="Times New Roman"/>
                <w:color w:val="FF0000"/>
              </w:rPr>
              <w:t>(Modules pg. 2-14)</w:t>
            </w:r>
          </w:p>
          <w:p w:rsidR="00F03362" w:rsidRPr="00FF63BE" w:rsidRDefault="00F03362" w:rsidP="005C31B7">
            <w:pPr>
              <w:ind w:left="-39"/>
              <w:rPr>
                <w:color w:val="000000"/>
              </w:rPr>
            </w:pPr>
            <w:r w:rsidRPr="00FF63BE">
              <w:rPr>
                <w:rFonts w:eastAsia="Calibri" w:cs="Times New Roman"/>
              </w:rPr>
              <w:t>False</w:t>
            </w:r>
          </w:p>
        </w:tc>
        <w:tc>
          <w:tcPr>
            <w:tcW w:w="1896" w:type="dxa"/>
          </w:tcPr>
          <w:p w:rsidR="00F03362" w:rsidRPr="00FF63BE" w:rsidRDefault="00F03362">
            <w:pPr>
              <w:rPr>
                <w:color w:val="000000"/>
              </w:rPr>
            </w:pPr>
            <w:r w:rsidRPr="00FF63BE">
              <w:rPr>
                <w:color w:val="000000"/>
              </w:rPr>
              <w:t>2015 Ruidoso Mine Rescue</w:t>
            </w:r>
          </w:p>
        </w:tc>
      </w:tr>
      <w:tr w:rsidR="00F03362" w:rsidRPr="00FF63BE" w:rsidTr="00F03362">
        <w:tc>
          <w:tcPr>
            <w:tcW w:w="1278" w:type="dxa"/>
          </w:tcPr>
          <w:p w:rsidR="00F03362" w:rsidRPr="00FF63BE" w:rsidRDefault="00F03362" w:rsidP="00BD2324">
            <w:pPr>
              <w:jc w:val="center"/>
            </w:pPr>
            <w:r>
              <w:t>22</w:t>
            </w:r>
          </w:p>
        </w:tc>
        <w:tc>
          <w:tcPr>
            <w:tcW w:w="6384" w:type="dxa"/>
          </w:tcPr>
          <w:p w:rsidR="00F03362" w:rsidRPr="00FF63BE" w:rsidRDefault="00F03362" w:rsidP="005C31B7">
            <w:pPr>
              <w:ind w:left="-39"/>
              <w:rPr>
                <w:rFonts w:eastAsia="Calibri" w:cs="Times New Roman"/>
              </w:rPr>
            </w:pPr>
            <w:r w:rsidRPr="00FF63BE">
              <w:rPr>
                <w:rFonts w:eastAsia="Calibri" w:cs="Times New Roman"/>
              </w:rPr>
              <w:t>In a multi-level mine, a tunnel driven perpendicular to the main vein system of the mine is considered a</w:t>
            </w:r>
            <w:r w:rsidR="00B01BCF">
              <w:rPr>
                <w:rFonts w:eastAsia="Calibri" w:cs="Times New Roman"/>
              </w:rPr>
              <w:t xml:space="preserve"> ________</w:t>
            </w:r>
            <w:r w:rsidRPr="00FF63BE">
              <w:rPr>
                <w:rFonts w:eastAsia="Calibri" w:cs="Times New Roman"/>
              </w:rPr>
              <w:t>?</w:t>
            </w:r>
          </w:p>
          <w:p w:rsidR="00F03362" w:rsidRPr="00FF63BE" w:rsidRDefault="00F03362" w:rsidP="005C31B7">
            <w:pPr>
              <w:ind w:left="-39"/>
              <w:rPr>
                <w:rFonts w:eastAsia="Calibri" w:cs="Times New Roman"/>
              </w:rPr>
            </w:pPr>
            <w:r w:rsidRPr="00FF63BE">
              <w:rPr>
                <w:rFonts w:eastAsia="Calibri" w:cs="Times New Roman"/>
              </w:rPr>
              <w:t>Drift</w:t>
            </w:r>
          </w:p>
          <w:p w:rsidR="00F03362" w:rsidRPr="00FF63BE" w:rsidRDefault="00F03362" w:rsidP="005C31B7">
            <w:pPr>
              <w:ind w:left="-39"/>
              <w:rPr>
                <w:rFonts w:eastAsia="Calibri" w:cs="Times New Roman"/>
              </w:rPr>
            </w:pPr>
            <w:proofErr w:type="spellStart"/>
            <w:r w:rsidRPr="00FF63BE">
              <w:rPr>
                <w:rFonts w:eastAsia="Calibri" w:cs="Times New Roman"/>
              </w:rPr>
              <w:t>Stope</w:t>
            </w:r>
            <w:proofErr w:type="spellEnd"/>
          </w:p>
          <w:p w:rsidR="00F03362" w:rsidRPr="00FF63BE" w:rsidRDefault="00F03362" w:rsidP="005C31B7">
            <w:pPr>
              <w:ind w:left="-39"/>
              <w:rPr>
                <w:rFonts w:eastAsia="Calibri" w:cs="Times New Roman"/>
              </w:rPr>
            </w:pPr>
            <w:r w:rsidRPr="005C31B7">
              <w:rPr>
                <w:rFonts w:eastAsia="Calibri" w:cs="Times New Roman"/>
                <w:color w:val="FF0000"/>
              </w:rPr>
              <w:t>Crosscut  (Modules</w:t>
            </w:r>
            <w:r w:rsidRPr="00FF63BE">
              <w:rPr>
                <w:rFonts w:eastAsia="Calibri" w:cs="Times New Roman"/>
                <w:color w:val="FF0000"/>
              </w:rPr>
              <w:t xml:space="preserve"> pg. 3-53)</w:t>
            </w:r>
          </w:p>
          <w:p w:rsidR="00F03362" w:rsidRPr="00FF63BE" w:rsidRDefault="00F03362" w:rsidP="005C31B7">
            <w:pPr>
              <w:ind w:left="-39"/>
              <w:rPr>
                <w:color w:val="000000"/>
              </w:rPr>
            </w:pPr>
            <w:r w:rsidRPr="00FF63BE">
              <w:rPr>
                <w:rFonts w:eastAsia="Calibri" w:cs="Times New Roman"/>
              </w:rPr>
              <w:t>None of the above</w:t>
            </w:r>
          </w:p>
        </w:tc>
        <w:tc>
          <w:tcPr>
            <w:tcW w:w="1896" w:type="dxa"/>
          </w:tcPr>
          <w:p w:rsidR="00F03362" w:rsidRPr="00FF63BE" w:rsidRDefault="00F03362">
            <w:pPr>
              <w:rPr>
                <w:color w:val="000000"/>
              </w:rPr>
            </w:pPr>
            <w:r w:rsidRPr="00FF63BE">
              <w:rPr>
                <w:color w:val="000000"/>
              </w:rPr>
              <w:t>2015 Ruidoso Mine Rescue</w:t>
            </w:r>
          </w:p>
        </w:tc>
      </w:tr>
      <w:tr w:rsidR="00F03362" w:rsidRPr="00FF63BE" w:rsidTr="00F03362">
        <w:tc>
          <w:tcPr>
            <w:tcW w:w="1278" w:type="dxa"/>
          </w:tcPr>
          <w:p w:rsidR="00F03362" w:rsidRPr="00FF63BE" w:rsidRDefault="00F03362" w:rsidP="00BD2324">
            <w:pPr>
              <w:jc w:val="center"/>
            </w:pPr>
            <w:r>
              <w:t>23</w:t>
            </w:r>
          </w:p>
        </w:tc>
        <w:tc>
          <w:tcPr>
            <w:tcW w:w="6384" w:type="dxa"/>
          </w:tcPr>
          <w:p w:rsidR="00F03362" w:rsidRPr="00FF63BE" w:rsidRDefault="00F03362" w:rsidP="005C31B7">
            <w:pPr>
              <w:ind w:left="-39"/>
              <w:rPr>
                <w:rFonts w:eastAsia="Calibri" w:cs="Times New Roman"/>
              </w:rPr>
            </w:pPr>
            <w:r w:rsidRPr="00FF63BE">
              <w:rPr>
                <w:rFonts w:eastAsia="Calibri" w:cs="Times New Roman"/>
              </w:rPr>
              <w:t xml:space="preserve">The purpose of a permanent stopping is to separate two different atmospheres while still permitting miners to enter and exit without mixing the atmospheres.   </w:t>
            </w:r>
          </w:p>
          <w:p w:rsidR="00F03362" w:rsidRPr="00FF63BE" w:rsidRDefault="00F03362" w:rsidP="005C31B7">
            <w:pPr>
              <w:ind w:left="-39"/>
              <w:rPr>
                <w:rFonts w:eastAsia="Calibri" w:cs="Times New Roman"/>
              </w:rPr>
            </w:pPr>
            <w:r w:rsidRPr="00FF63BE">
              <w:rPr>
                <w:rFonts w:eastAsia="Calibri" w:cs="Times New Roman"/>
              </w:rPr>
              <w:t>True</w:t>
            </w:r>
          </w:p>
          <w:p w:rsidR="00F03362" w:rsidRDefault="00F03362" w:rsidP="00F03362">
            <w:pPr>
              <w:ind w:left="-39"/>
              <w:rPr>
                <w:rFonts w:eastAsia="Calibri" w:cs="Times New Roman"/>
                <w:color w:val="FF0000"/>
              </w:rPr>
            </w:pPr>
            <w:r w:rsidRPr="005C31B7">
              <w:rPr>
                <w:rFonts w:eastAsia="Calibri" w:cs="Times New Roman"/>
                <w:color w:val="FF0000"/>
              </w:rPr>
              <w:t xml:space="preserve">False </w:t>
            </w:r>
            <w:r>
              <w:rPr>
                <w:rFonts w:eastAsia="Calibri" w:cs="Times New Roman"/>
                <w:color w:val="FF0000"/>
              </w:rPr>
              <w:t xml:space="preserve">  </w:t>
            </w:r>
            <w:r w:rsidRPr="005C31B7">
              <w:rPr>
                <w:rFonts w:eastAsia="Calibri" w:cs="Times New Roman"/>
                <w:color w:val="FF0000"/>
              </w:rPr>
              <w:t>(Modules</w:t>
            </w:r>
            <w:r w:rsidRPr="00FF63BE">
              <w:rPr>
                <w:rFonts w:eastAsia="Calibri" w:cs="Times New Roman"/>
                <w:color w:val="FF0000"/>
              </w:rPr>
              <w:t xml:space="preserve"> pg. 3-23)</w:t>
            </w:r>
          </w:p>
          <w:p w:rsidR="00B01BCF" w:rsidRDefault="00B01BCF" w:rsidP="00F03362">
            <w:pPr>
              <w:ind w:left="-39"/>
              <w:rPr>
                <w:rFonts w:eastAsia="Calibri" w:cs="Times New Roman"/>
                <w:color w:val="FF0000"/>
              </w:rPr>
            </w:pPr>
          </w:p>
          <w:p w:rsidR="00B01BCF" w:rsidRDefault="00B01BCF" w:rsidP="00F03362">
            <w:pPr>
              <w:ind w:left="-39"/>
              <w:rPr>
                <w:rFonts w:eastAsia="Calibri" w:cs="Times New Roman"/>
                <w:color w:val="FF0000"/>
              </w:rPr>
            </w:pPr>
          </w:p>
          <w:p w:rsidR="008B4033" w:rsidRDefault="008B4033" w:rsidP="00F03362">
            <w:pPr>
              <w:ind w:left="-39"/>
              <w:rPr>
                <w:rFonts w:eastAsia="Calibri" w:cs="Times New Roman"/>
                <w:color w:val="FF0000"/>
              </w:rPr>
            </w:pPr>
          </w:p>
          <w:p w:rsidR="00B01BCF" w:rsidRPr="00FF63BE" w:rsidRDefault="00B01BCF" w:rsidP="00F03362">
            <w:pPr>
              <w:ind w:left="-39"/>
              <w:rPr>
                <w:color w:val="000000"/>
              </w:rPr>
            </w:pPr>
          </w:p>
        </w:tc>
        <w:tc>
          <w:tcPr>
            <w:tcW w:w="1896" w:type="dxa"/>
          </w:tcPr>
          <w:p w:rsidR="00F03362" w:rsidRPr="00FF63BE" w:rsidRDefault="00F03362">
            <w:pPr>
              <w:rPr>
                <w:color w:val="000000"/>
              </w:rPr>
            </w:pPr>
            <w:r w:rsidRPr="00FF63BE">
              <w:rPr>
                <w:color w:val="000000"/>
              </w:rPr>
              <w:t>2015 Ruidoso Mine Rescue</w:t>
            </w:r>
          </w:p>
        </w:tc>
      </w:tr>
      <w:tr w:rsidR="00F03362" w:rsidRPr="00FF63BE" w:rsidTr="00F03362">
        <w:tc>
          <w:tcPr>
            <w:tcW w:w="1278" w:type="dxa"/>
          </w:tcPr>
          <w:p w:rsidR="00F03362" w:rsidRPr="00FF63BE" w:rsidRDefault="00F03362" w:rsidP="00BD2324">
            <w:pPr>
              <w:jc w:val="center"/>
            </w:pPr>
            <w:r>
              <w:lastRenderedPageBreak/>
              <w:t>24</w:t>
            </w:r>
          </w:p>
        </w:tc>
        <w:tc>
          <w:tcPr>
            <w:tcW w:w="6384" w:type="dxa"/>
          </w:tcPr>
          <w:p w:rsidR="00F03362" w:rsidRPr="00FF63BE" w:rsidRDefault="00F03362" w:rsidP="005C31B7">
            <w:pPr>
              <w:ind w:left="-39"/>
              <w:rPr>
                <w:rFonts w:eastAsia="Calibri" w:cs="Times New Roman"/>
              </w:rPr>
            </w:pPr>
            <w:r w:rsidRPr="00FF63BE">
              <w:rPr>
                <w:rFonts w:eastAsia="Calibri" w:cs="Times New Roman"/>
              </w:rPr>
              <w:t xml:space="preserve">Very violent explosions are possible when air contains more than 7 to 8 percent hydrogen. </w:t>
            </w:r>
          </w:p>
          <w:p w:rsidR="00F03362" w:rsidRPr="00FF63BE" w:rsidRDefault="00F03362" w:rsidP="005C31B7">
            <w:pPr>
              <w:ind w:left="-39"/>
              <w:rPr>
                <w:rFonts w:eastAsia="Calibri" w:cs="Times New Roman"/>
              </w:rPr>
            </w:pPr>
            <w:r w:rsidRPr="00B01BCF">
              <w:rPr>
                <w:rFonts w:eastAsia="Calibri" w:cs="Times New Roman"/>
                <w:color w:val="FF0000"/>
              </w:rPr>
              <w:t>True (Modules</w:t>
            </w:r>
            <w:r w:rsidRPr="00FF63BE">
              <w:rPr>
                <w:rFonts w:eastAsia="Calibri" w:cs="Times New Roman"/>
                <w:color w:val="FF0000"/>
              </w:rPr>
              <w:t xml:space="preserve"> pg. 2-18)</w:t>
            </w:r>
          </w:p>
          <w:p w:rsidR="00F03362" w:rsidRPr="00FF63BE" w:rsidRDefault="00F03362" w:rsidP="005C31B7">
            <w:pPr>
              <w:ind w:left="-39"/>
              <w:rPr>
                <w:color w:val="000000"/>
              </w:rPr>
            </w:pPr>
            <w:r w:rsidRPr="00FF63BE">
              <w:rPr>
                <w:rFonts w:eastAsia="Calibri" w:cs="Times New Roman"/>
              </w:rPr>
              <w:t>False</w:t>
            </w:r>
          </w:p>
        </w:tc>
        <w:tc>
          <w:tcPr>
            <w:tcW w:w="1896" w:type="dxa"/>
          </w:tcPr>
          <w:p w:rsidR="00F03362" w:rsidRPr="00FF63BE" w:rsidRDefault="00F03362">
            <w:pPr>
              <w:rPr>
                <w:color w:val="000000"/>
              </w:rPr>
            </w:pPr>
            <w:r w:rsidRPr="00FF63BE">
              <w:rPr>
                <w:color w:val="000000"/>
              </w:rPr>
              <w:t>2015 Ruidoso Mine Rescue</w:t>
            </w:r>
          </w:p>
        </w:tc>
      </w:tr>
      <w:tr w:rsidR="00F03362" w:rsidRPr="00FF63BE" w:rsidTr="00F03362">
        <w:tc>
          <w:tcPr>
            <w:tcW w:w="1278" w:type="dxa"/>
          </w:tcPr>
          <w:p w:rsidR="00F03362" w:rsidRPr="00FF63BE" w:rsidRDefault="00F03362" w:rsidP="00BD2324">
            <w:pPr>
              <w:jc w:val="center"/>
            </w:pPr>
            <w:r>
              <w:t>25</w:t>
            </w:r>
          </w:p>
        </w:tc>
        <w:tc>
          <w:tcPr>
            <w:tcW w:w="6384" w:type="dxa"/>
          </w:tcPr>
          <w:p w:rsidR="00F03362" w:rsidRPr="00FF63BE" w:rsidRDefault="00F03362" w:rsidP="005C31B7">
            <w:pPr>
              <w:ind w:left="-39"/>
              <w:rPr>
                <w:rFonts w:eastAsia="Calibri" w:cs="Times New Roman"/>
              </w:rPr>
            </w:pPr>
            <w:r w:rsidRPr="00FF63BE">
              <w:rPr>
                <w:rFonts w:eastAsia="Calibri" w:cs="Times New Roman"/>
              </w:rPr>
              <w:t>The degree to which a toxic gas will affect you depends on three factors: 1) how concentrated the gas is 2) how explosive the gas is and 3) how long you’re exposed to the gas?</w:t>
            </w:r>
          </w:p>
          <w:p w:rsidR="00F03362" w:rsidRPr="00FF63BE" w:rsidRDefault="00F03362" w:rsidP="005C31B7">
            <w:pPr>
              <w:ind w:left="-39"/>
              <w:rPr>
                <w:rFonts w:eastAsia="Calibri" w:cs="Times New Roman"/>
              </w:rPr>
            </w:pPr>
            <w:r w:rsidRPr="00FF63BE">
              <w:rPr>
                <w:rFonts w:eastAsia="Calibri" w:cs="Times New Roman"/>
              </w:rPr>
              <w:t>True</w:t>
            </w:r>
          </w:p>
          <w:p w:rsidR="00F03362" w:rsidRPr="00FF63BE" w:rsidRDefault="00F03362" w:rsidP="005C31B7">
            <w:pPr>
              <w:ind w:left="-39"/>
              <w:rPr>
                <w:color w:val="000000"/>
              </w:rPr>
            </w:pPr>
            <w:r w:rsidRPr="00B01BCF">
              <w:rPr>
                <w:rFonts w:eastAsia="Calibri" w:cs="Times New Roman"/>
                <w:color w:val="FF0000"/>
              </w:rPr>
              <w:t xml:space="preserve">False </w:t>
            </w:r>
            <w:r w:rsidRPr="00B01BCF">
              <w:rPr>
                <w:rFonts w:eastAsia="Calibri" w:cs="Times New Roman"/>
                <w:color w:val="FF0000"/>
                <w:u w:val="single"/>
              </w:rPr>
              <w:t>(</w:t>
            </w:r>
            <w:r w:rsidRPr="00B01BCF">
              <w:rPr>
                <w:rFonts w:eastAsia="Calibri" w:cs="Times New Roman"/>
                <w:color w:val="FF0000"/>
              </w:rPr>
              <w:t>Modules</w:t>
            </w:r>
            <w:r w:rsidRPr="00FF63BE">
              <w:rPr>
                <w:rFonts w:eastAsia="Calibri" w:cs="Times New Roman"/>
                <w:color w:val="FF0000"/>
                <w:u w:val="single"/>
              </w:rPr>
              <w:t xml:space="preserve"> pg. 2-9)</w:t>
            </w:r>
          </w:p>
        </w:tc>
        <w:tc>
          <w:tcPr>
            <w:tcW w:w="1896" w:type="dxa"/>
          </w:tcPr>
          <w:p w:rsidR="00F03362" w:rsidRPr="00FF63BE" w:rsidRDefault="00F03362">
            <w:pPr>
              <w:rPr>
                <w:color w:val="000000"/>
              </w:rPr>
            </w:pPr>
            <w:r w:rsidRPr="00FF63BE">
              <w:rPr>
                <w:color w:val="000000"/>
              </w:rPr>
              <w:t>2015 Ruidoso Mine Rescue</w:t>
            </w:r>
          </w:p>
        </w:tc>
      </w:tr>
      <w:tr w:rsidR="00F03362" w:rsidRPr="00FF63BE" w:rsidTr="00F03362">
        <w:tc>
          <w:tcPr>
            <w:tcW w:w="1278" w:type="dxa"/>
          </w:tcPr>
          <w:p w:rsidR="00F03362" w:rsidRPr="00FF63BE" w:rsidRDefault="00F03362" w:rsidP="00BD2324">
            <w:pPr>
              <w:jc w:val="center"/>
            </w:pPr>
            <w:r>
              <w:t>26</w:t>
            </w:r>
          </w:p>
        </w:tc>
        <w:tc>
          <w:tcPr>
            <w:tcW w:w="6384" w:type="dxa"/>
          </w:tcPr>
          <w:p w:rsidR="00F03362" w:rsidRPr="00FF63BE" w:rsidRDefault="00F03362" w:rsidP="005C31B7">
            <w:pPr>
              <w:ind w:left="-39"/>
              <w:rPr>
                <w:rFonts w:cs="Arial"/>
              </w:rPr>
            </w:pPr>
            <w:r w:rsidRPr="00FF63BE">
              <w:rPr>
                <w:bCs/>
              </w:rPr>
              <w:t>G</w:t>
            </w:r>
            <w:r w:rsidRPr="00FF63BE">
              <w:rPr>
                <w:rFonts w:cs="Arial"/>
              </w:rPr>
              <w:t>as detectors must measure concentrations of carbon monoxide from 0.0 parts per million to at least 999 parts per million.</w:t>
            </w:r>
          </w:p>
          <w:p w:rsidR="00F03362" w:rsidRPr="005C31B7" w:rsidRDefault="00F03362" w:rsidP="005C31B7">
            <w:pPr>
              <w:autoSpaceDE w:val="0"/>
              <w:autoSpaceDN w:val="0"/>
              <w:adjustRightInd w:val="0"/>
              <w:ind w:left="-39"/>
              <w:rPr>
                <w:rFonts w:cs="Arial"/>
              </w:rPr>
            </w:pPr>
            <w:r w:rsidRPr="005C31B7">
              <w:rPr>
                <w:rFonts w:cs="Arial"/>
              </w:rPr>
              <w:tab/>
              <w:t>True</w:t>
            </w:r>
          </w:p>
          <w:p w:rsidR="00F03362" w:rsidRPr="00FF63BE" w:rsidRDefault="00F03362" w:rsidP="005C31B7">
            <w:pPr>
              <w:autoSpaceDE w:val="0"/>
              <w:autoSpaceDN w:val="0"/>
              <w:adjustRightInd w:val="0"/>
              <w:ind w:left="-39"/>
              <w:rPr>
                <w:color w:val="000000"/>
              </w:rPr>
            </w:pPr>
            <w:r w:rsidRPr="005C31B7">
              <w:rPr>
                <w:rFonts w:cs="Arial"/>
                <w:b/>
                <w:color w:val="FF0000"/>
              </w:rPr>
              <w:t xml:space="preserve"> </w:t>
            </w:r>
            <w:r w:rsidRPr="005C31B7">
              <w:rPr>
                <w:rFonts w:cs="Arial"/>
                <w:color w:val="FF0000"/>
              </w:rPr>
              <w:t xml:space="preserve">False </w:t>
            </w:r>
            <w:r>
              <w:rPr>
                <w:rFonts w:cs="Arial"/>
                <w:color w:val="FF0000"/>
              </w:rPr>
              <w:t xml:space="preserve"> </w:t>
            </w:r>
            <w:r w:rsidRPr="005C31B7">
              <w:rPr>
                <w:rFonts w:cs="Arial"/>
                <w:color w:val="FF0000"/>
              </w:rPr>
              <w:t>[</w:t>
            </w:r>
            <w:r w:rsidRPr="005C31B7">
              <w:rPr>
                <w:color w:val="FF0000"/>
              </w:rPr>
              <w:t>MSHA 3027 (IG6) 2008, pg.2-3]</w:t>
            </w:r>
          </w:p>
        </w:tc>
        <w:tc>
          <w:tcPr>
            <w:tcW w:w="1896" w:type="dxa"/>
          </w:tcPr>
          <w:p w:rsidR="00F03362" w:rsidRPr="00FF63BE" w:rsidRDefault="00F03362">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t>27</w:t>
            </w:r>
          </w:p>
        </w:tc>
        <w:tc>
          <w:tcPr>
            <w:tcW w:w="6384" w:type="dxa"/>
          </w:tcPr>
          <w:p w:rsidR="00B01BCF" w:rsidRDefault="00F03362" w:rsidP="005C31B7">
            <w:pPr>
              <w:ind w:left="-39"/>
              <w:rPr>
                <w:rFonts w:cs="Arial"/>
              </w:rPr>
            </w:pPr>
            <w:r w:rsidRPr="00FF63BE">
              <w:rPr>
                <w:rFonts w:cs="Arial"/>
              </w:rPr>
              <w:t>Knowing the effects of air current, temperature, and pressure on a gas will help you determine its</w:t>
            </w:r>
            <w:r>
              <w:rPr>
                <w:rFonts w:cs="Arial"/>
              </w:rPr>
              <w:t xml:space="preserve"> _________.</w:t>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r w:rsidRPr="00FF63BE">
              <w:rPr>
                <w:rFonts w:cs="Arial"/>
              </w:rPr>
              <w:softHyphen/>
            </w:r>
          </w:p>
          <w:p w:rsidR="00F03362" w:rsidRPr="00FF63BE" w:rsidRDefault="00F03362" w:rsidP="005C31B7">
            <w:pPr>
              <w:ind w:left="-39"/>
              <w:rPr>
                <w:rFonts w:cs="Arial"/>
              </w:rPr>
            </w:pPr>
            <w:r w:rsidRPr="00FF63BE">
              <w:rPr>
                <w:rFonts w:cs="Arial"/>
              </w:rPr>
              <w:t xml:space="preserve">identity </w:t>
            </w:r>
          </w:p>
          <w:p w:rsidR="009D371B" w:rsidRDefault="00F03362" w:rsidP="005C31B7">
            <w:pPr>
              <w:ind w:left="-39"/>
              <w:rPr>
                <w:rFonts w:cs="Arial"/>
              </w:rPr>
            </w:pPr>
            <w:r w:rsidRPr="00FF63BE">
              <w:rPr>
                <w:rFonts w:cs="Arial"/>
              </w:rPr>
              <w:t>flammability</w:t>
            </w:r>
          </w:p>
          <w:p w:rsidR="00F03362" w:rsidRPr="00CA16A9" w:rsidRDefault="00F03362" w:rsidP="005C31B7">
            <w:pPr>
              <w:ind w:left="-39"/>
              <w:rPr>
                <w:rFonts w:cs="Arial"/>
              </w:rPr>
            </w:pPr>
            <w:r w:rsidRPr="00CA16A9">
              <w:rPr>
                <w:rFonts w:cs="Arial"/>
                <w:color w:val="FF0000"/>
              </w:rPr>
              <w:t>rate of diffusion [</w:t>
            </w:r>
            <w:r w:rsidRPr="00CA16A9">
              <w:rPr>
                <w:color w:val="FF0000"/>
              </w:rPr>
              <w:t>MSHA 3027 (IG6) 2008, pg.2-3]</w:t>
            </w:r>
          </w:p>
          <w:p w:rsidR="00F03362" w:rsidRPr="00FF63BE" w:rsidRDefault="00F03362" w:rsidP="00CA16A9">
            <w:pPr>
              <w:ind w:left="-39"/>
              <w:rPr>
                <w:color w:val="000000"/>
              </w:rPr>
            </w:pPr>
            <w:r w:rsidRPr="00FF63BE">
              <w:rPr>
                <w:rFonts w:cs="Arial"/>
              </w:rPr>
              <w:t>none of the above</w:t>
            </w: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t>28</w:t>
            </w:r>
          </w:p>
        </w:tc>
        <w:tc>
          <w:tcPr>
            <w:tcW w:w="6384" w:type="dxa"/>
          </w:tcPr>
          <w:p w:rsidR="00F03362" w:rsidRPr="00FF63BE" w:rsidRDefault="00F03362" w:rsidP="00CA16A9">
            <w:pPr>
              <w:ind w:left="-39"/>
              <w:rPr>
                <w:b/>
                <w:bCs/>
              </w:rPr>
            </w:pPr>
            <w:r w:rsidRPr="00FF63BE">
              <w:rPr>
                <w:rFonts w:cs="Arial"/>
              </w:rPr>
              <w:t xml:space="preserve">Any flammable gas can explode under certain conditions. In order for a flammable gas to explode, there must be enough of the gas in the air, enough oxygen, </w:t>
            </w:r>
            <w:r w:rsidRPr="00CA16A9">
              <w:rPr>
                <w:rFonts w:cs="Arial"/>
              </w:rPr>
              <w:t xml:space="preserve">and a source of </w:t>
            </w:r>
            <w:r w:rsidRPr="00CA16A9">
              <w:t>__________.</w:t>
            </w:r>
            <w:r w:rsidRPr="00FF63BE">
              <w:rPr>
                <w:rFonts w:cs="Arial"/>
              </w:rPr>
              <w:t xml:space="preserve"> </w:t>
            </w:r>
            <w:r w:rsidRPr="00FF63BE">
              <w:rPr>
                <w:b/>
                <w:bCs/>
              </w:rPr>
              <w:tab/>
            </w:r>
          </w:p>
          <w:p w:rsidR="00F03362" w:rsidRPr="00FF63BE" w:rsidRDefault="00F03362" w:rsidP="00CA16A9">
            <w:pPr>
              <w:autoSpaceDE w:val="0"/>
              <w:autoSpaceDN w:val="0"/>
              <w:adjustRightInd w:val="0"/>
              <w:ind w:left="-39"/>
              <w:rPr>
                <w:rFonts w:cs="Arial"/>
                <w:bCs/>
              </w:rPr>
            </w:pPr>
            <w:r w:rsidRPr="00FF63BE">
              <w:rPr>
                <w:rFonts w:cs="Arial"/>
                <w:bCs/>
              </w:rPr>
              <w:t>Carbon Monoxide</w:t>
            </w:r>
          </w:p>
          <w:p w:rsidR="00F03362" w:rsidRPr="00FF63BE" w:rsidRDefault="00F03362" w:rsidP="00CA16A9">
            <w:pPr>
              <w:autoSpaceDE w:val="0"/>
              <w:autoSpaceDN w:val="0"/>
              <w:adjustRightInd w:val="0"/>
              <w:ind w:left="-39"/>
              <w:rPr>
                <w:rFonts w:cs="Arial"/>
                <w:bCs/>
              </w:rPr>
            </w:pPr>
            <w:r w:rsidRPr="00FF63BE">
              <w:rPr>
                <w:rFonts w:cs="Arial"/>
                <w:bCs/>
              </w:rPr>
              <w:t>Water</w:t>
            </w:r>
          </w:p>
          <w:p w:rsidR="00F03362" w:rsidRPr="00CA16A9" w:rsidRDefault="00F03362" w:rsidP="00CA16A9">
            <w:pPr>
              <w:autoSpaceDE w:val="0"/>
              <w:autoSpaceDN w:val="0"/>
              <w:adjustRightInd w:val="0"/>
              <w:ind w:left="-39"/>
              <w:rPr>
                <w:rFonts w:cs="Arial"/>
                <w:bCs/>
                <w:color w:val="FF0000"/>
              </w:rPr>
            </w:pPr>
            <w:r w:rsidRPr="00CA16A9">
              <w:rPr>
                <w:rFonts w:cs="Arial"/>
                <w:bCs/>
                <w:color w:val="FF0000"/>
              </w:rPr>
              <w:t>Ignition</w:t>
            </w:r>
            <w:r w:rsidRPr="00CA16A9">
              <w:rPr>
                <w:color w:val="FF0000"/>
              </w:rPr>
              <w:t xml:space="preserve"> [MSHA 3027 (IG6) 2008, pg.2-7]</w:t>
            </w:r>
          </w:p>
          <w:p w:rsidR="00F03362" w:rsidRPr="00FF63BE" w:rsidRDefault="00F03362" w:rsidP="00CA16A9">
            <w:pPr>
              <w:autoSpaceDE w:val="0"/>
              <w:autoSpaceDN w:val="0"/>
              <w:adjustRightInd w:val="0"/>
              <w:ind w:left="-39"/>
              <w:rPr>
                <w:color w:val="000000"/>
              </w:rPr>
            </w:pPr>
            <w:r w:rsidRPr="00FF63BE">
              <w:rPr>
                <w:rFonts w:cs="Arial"/>
                <w:bCs/>
              </w:rPr>
              <w:t>Methane</w:t>
            </w: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t>29</w:t>
            </w:r>
          </w:p>
        </w:tc>
        <w:tc>
          <w:tcPr>
            <w:tcW w:w="6384" w:type="dxa"/>
          </w:tcPr>
          <w:p w:rsidR="00F03362" w:rsidRPr="00FF63BE" w:rsidRDefault="00F03362" w:rsidP="00CA16A9">
            <w:pPr>
              <w:ind w:left="-39"/>
              <w:rPr>
                <w:rFonts w:cs="Arial"/>
              </w:rPr>
            </w:pPr>
            <w:r w:rsidRPr="00FF63BE">
              <w:rPr>
                <w:rFonts w:cs="Arial"/>
              </w:rPr>
              <w:t>TLV, or threshold limit value is used to denote the _________ concentrations of gases to which workers can (under Federal regulations) be exposed over an 8-hour daily period.</w:t>
            </w:r>
          </w:p>
          <w:p w:rsidR="00F03362" w:rsidRPr="00FF63BE" w:rsidRDefault="00F03362" w:rsidP="00CA16A9">
            <w:pPr>
              <w:autoSpaceDE w:val="0"/>
              <w:autoSpaceDN w:val="0"/>
              <w:adjustRightInd w:val="0"/>
              <w:ind w:left="-39"/>
              <w:rPr>
                <w:rFonts w:cs="Arial"/>
              </w:rPr>
            </w:pPr>
            <w:r w:rsidRPr="00FF63BE">
              <w:rPr>
                <w:rFonts w:cs="Arial"/>
              </w:rPr>
              <w:t>Highest</w:t>
            </w:r>
          </w:p>
          <w:p w:rsidR="00F03362" w:rsidRPr="00FF63BE" w:rsidRDefault="00F03362" w:rsidP="00CA16A9">
            <w:pPr>
              <w:autoSpaceDE w:val="0"/>
              <w:autoSpaceDN w:val="0"/>
              <w:adjustRightInd w:val="0"/>
              <w:ind w:left="-39"/>
              <w:rPr>
                <w:rFonts w:cs="Arial"/>
              </w:rPr>
            </w:pPr>
            <w:r w:rsidRPr="00FF63BE">
              <w:rPr>
                <w:rFonts w:cs="Arial"/>
              </w:rPr>
              <w:t>Lowest</w:t>
            </w:r>
          </w:p>
          <w:p w:rsidR="00F03362" w:rsidRPr="00CA16A9" w:rsidRDefault="00F03362" w:rsidP="00CA16A9">
            <w:pPr>
              <w:autoSpaceDE w:val="0"/>
              <w:autoSpaceDN w:val="0"/>
              <w:adjustRightInd w:val="0"/>
              <w:ind w:left="-39"/>
              <w:rPr>
                <w:rFonts w:cs="Arial"/>
                <w:color w:val="FF0000"/>
              </w:rPr>
            </w:pPr>
            <w:r w:rsidRPr="00CA16A9">
              <w:rPr>
                <w:rFonts w:cs="Arial"/>
                <w:color w:val="FF0000"/>
              </w:rPr>
              <w:t>Average [</w:t>
            </w:r>
            <w:r w:rsidRPr="00CA16A9">
              <w:rPr>
                <w:color w:val="FF0000"/>
              </w:rPr>
              <w:t>MSHA 3027 (IG6) 2008, pg.2-74]</w:t>
            </w:r>
          </w:p>
          <w:p w:rsidR="00F03362" w:rsidRPr="00FF63BE" w:rsidRDefault="00F03362" w:rsidP="00CA16A9">
            <w:pPr>
              <w:autoSpaceDE w:val="0"/>
              <w:autoSpaceDN w:val="0"/>
              <w:adjustRightInd w:val="0"/>
              <w:ind w:left="-39"/>
              <w:rPr>
                <w:color w:val="000000"/>
              </w:rPr>
            </w:pPr>
            <w:r w:rsidRPr="00FF63BE">
              <w:rPr>
                <w:rFonts w:cs="Arial"/>
              </w:rPr>
              <w:t>Maximum</w:t>
            </w: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t>30</w:t>
            </w:r>
          </w:p>
        </w:tc>
        <w:tc>
          <w:tcPr>
            <w:tcW w:w="6384" w:type="dxa"/>
          </w:tcPr>
          <w:p w:rsidR="00F03362" w:rsidRPr="00FF63BE" w:rsidRDefault="00F03362" w:rsidP="00CA16A9">
            <w:pPr>
              <w:tabs>
                <w:tab w:val="left" w:pos="-1440"/>
              </w:tabs>
              <w:ind w:left="-39"/>
              <w:rPr>
                <w:rFonts w:cs="Arial"/>
              </w:rPr>
            </w:pPr>
            <w:r w:rsidRPr="00FF63BE">
              <w:rPr>
                <w:rFonts w:cs="Arial"/>
              </w:rPr>
              <w:t>The sorting of victims is commonly referred to as a “triage” system. A fractured arm, hand, or foot takes priority over a miner suffering from moderate heat exhaustion.</w:t>
            </w:r>
          </w:p>
          <w:p w:rsidR="00F03362" w:rsidRDefault="00F03362" w:rsidP="00CA16A9">
            <w:pPr>
              <w:tabs>
                <w:tab w:val="left" w:pos="-1440"/>
              </w:tabs>
              <w:ind w:left="-39"/>
              <w:rPr>
                <w:rFonts w:cs="Arial"/>
              </w:rPr>
            </w:pPr>
            <w:r w:rsidRPr="00FF63BE">
              <w:rPr>
                <w:rFonts w:cs="Arial"/>
              </w:rPr>
              <w:t>True</w:t>
            </w:r>
          </w:p>
          <w:p w:rsidR="00F03362" w:rsidRPr="00FF63BE" w:rsidRDefault="00F03362" w:rsidP="00CA16A9">
            <w:pPr>
              <w:tabs>
                <w:tab w:val="left" w:pos="-1440"/>
              </w:tabs>
              <w:ind w:left="-39"/>
              <w:rPr>
                <w:color w:val="000000"/>
              </w:rPr>
            </w:pPr>
            <w:r w:rsidRPr="00CA16A9">
              <w:rPr>
                <w:rFonts w:cs="Arial"/>
                <w:color w:val="FF0000"/>
              </w:rPr>
              <w:t>False [</w:t>
            </w:r>
            <w:r w:rsidRPr="00CA16A9">
              <w:rPr>
                <w:color w:val="FF0000"/>
              </w:rPr>
              <w:t>MSHA 3027 (IG6) 2008, pg.6-6]</w:t>
            </w: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t>31</w:t>
            </w:r>
          </w:p>
        </w:tc>
        <w:tc>
          <w:tcPr>
            <w:tcW w:w="6384" w:type="dxa"/>
          </w:tcPr>
          <w:p w:rsidR="00F03362" w:rsidRPr="00FF63BE" w:rsidRDefault="00F03362" w:rsidP="00CA16A9">
            <w:pPr>
              <w:ind w:left="-39"/>
              <w:rPr>
                <w:rFonts w:cs="Arial"/>
              </w:rPr>
            </w:pPr>
            <w:r w:rsidRPr="00FF63BE">
              <w:rPr>
                <w:rFonts w:cs="Arial"/>
              </w:rPr>
              <w:t>Any combustible gases in the main exhaust should, if feasible, be</w:t>
            </w:r>
          </w:p>
          <w:p w:rsidR="00F03362" w:rsidRPr="00FF63BE" w:rsidRDefault="00F03362" w:rsidP="00CA16A9">
            <w:pPr>
              <w:tabs>
                <w:tab w:val="left" w:pos="-1440"/>
              </w:tabs>
              <w:ind w:left="-39"/>
              <w:rPr>
                <w:rFonts w:cs="Arial"/>
              </w:rPr>
            </w:pPr>
            <w:proofErr w:type="gramStart"/>
            <w:r w:rsidRPr="00FF63BE">
              <w:rPr>
                <w:rFonts w:cs="Arial"/>
              </w:rPr>
              <w:t>kept</w:t>
            </w:r>
            <w:proofErr w:type="gramEnd"/>
            <w:r w:rsidRPr="00FF63BE">
              <w:rPr>
                <w:rFonts w:cs="Arial"/>
              </w:rPr>
              <w:t xml:space="preserve"> below the LEL.  LEL means:</w:t>
            </w:r>
          </w:p>
          <w:p w:rsidR="00F03362" w:rsidRPr="00CA16A9" w:rsidRDefault="00F03362" w:rsidP="00CA16A9">
            <w:pPr>
              <w:widowControl w:val="0"/>
              <w:tabs>
                <w:tab w:val="left" w:pos="-1440"/>
              </w:tabs>
              <w:autoSpaceDE w:val="0"/>
              <w:autoSpaceDN w:val="0"/>
              <w:adjustRightInd w:val="0"/>
              <w:ind w:left="-39"/>
              <w:rPr>
                <w:rFonts w:cs="Arial"/>
              </w:rPr>
            </w:pPr>
            <w:r w:rsidRPr="00CA16A9">
              <w:rPr>
                <w:rFonts w:cs="Arial"/>
              </w:rPr>
              <w:t>Limit ending level</w:t>
            </w:r>
          </w:p>
          <w:p w:rsidR="00F03362" w:rsidRPr="00CA16A9" w:rsidRDefault="00F03362" w:rsidP="00CA16A9">
            <w:pPr>
              <w:widowControl w:val="0"/>
              <w:tabs>
                <w:tab w:val="left" w:pos="-1440"/>
              </w:tabs>
              <w:autoSpaceDE w:val="0"/>
              <w:autoSpaceDN w:val="0"/>
              <w:adjustRightInd w:val="0"/>
              <w:ind w:left="-39"/>
              <w:rPr>
                <w:rFonts w:cs="Arial"/>
              </w:rPr>
            </w:pPr>
            <w:r w:rsidRPr="00CA16A9">
              <w:rPr>
                <w:rFonts w:cs="Arial"/>
              </w:rPr>
              <w:t>Lowest exposure limit</w:t>
            </w:r>
          </w:p>
          <w:p w:rsidR="00F03362" w:rsidRPr="00CA16A9" w:rsidRDefault="00F03362" w:rsidP="00CA16A9">
            <w:pPr>
              <w:widowControl w:val="0"/>
              <w:tabs>
                <w:tab w:val="left" w:pos="-1440"/>
              </w:tabs>
              <w:autoSpaceDE w:val="0"/>
              <w:autoSpaceDN w:val="0"/>
              <w:adjustRightInd w:val="0"/>
              <w:ind w:left="-39"/>
              <w:rPr>
                <w:rFonts w:cs="Arial"/>
                <w:color w:val="FF0000"/>
              </w:rPr>
            </w:pPr>
            <w:r w:rsidRPr="00CA16A9">
              <w:rPr>
                <w:rFonts w:cs="Arial"/>
                <w:color w:val="FF0000"/>
              </w:rPr>
              <w:t>Lowest explosive limit [</w:t>
            </w:r>
            <w:r w:rsidRPr="00CA16A9">
              <w:rPr>
                <w:color w:val="FF0000"/>
              </w:rPr>
              <w:t>MSHA 3027 (IG6) 2008, pg.7-9]</w:t>
            </w:r>
          </w:p>
          <w:p w:rsidR="00F03362" w:rsidRDefault="00F03362" w:rsidP="00CA16A9">
            <w:pPr>
              <w:widowControl w:val="0"/>
              <w:tabs>
                <w:tab w:val="left" w:pos="-1440"/>
              </w:tabs>
              <w:autoSpaceDE w:val="0"/>
              <w:autoSpaceDN w:val="0"/>
              <w:adjustRightInd w:val="0"/>
              <w:ind w:left="-39"/>
              <w:rPr>
                <w:rFonts w:cs="Arial"/>
              </w:rPr>
            </w:pPr>
            <w:r w:rsidRPr="00CA16A9">
              <w:rPr>
                <w:rFonts w:cs="Arial"/>
              </w:rPr>
              <w:t>Lightest exposure level</w:t>
            </w:r>
          </w:p>
          <w:p w:rsidR="00F66BE4" w:rsidRDefault="00F66BE4" w:rsidP="00CA16A9">
            <w:pPr>
              <w:widowControl w:val="0"/>
              <w:tabs>
                <w:tab w:val="left" w:pos="-1440"/>
              </w:tabs>
              <w:autoSpaceDE w:val="0"/>
              <w:autoSpaceDN w:val="0"/>
              <w:adjustRightInd w:val="0"/>
              <w:ind w:left="-39"/>
              <w:rPr>
                <w:rFonts w:cs="Arial"/>
              </w:rPr>
            </w:pPr>
          </w:p>
          <w:p w:rsidR="00F66BE4" w:rsidRDefault="00F66BE4" w:rsidP="00CA16A9">
            <w:pPr>
              <w:widowControl w:val="0"/>
              <w:tabs>
                <w:tab w:val="left" w:pos="-1440"/>
              </w:tabs>
              <w:autoSpaceDE w:val="0"/>
              <w:autoSpaceDN w:val="0"/>
              <w:adjustRightInd w:val="0"/>
              <w:ind w:left="-39"/>
              <w:rPr>
                <w:rFonts w:cs="Arial"/>
              </w:rPr>
            </w:pPr>
          </w:p>
          <w:p w:rsidR="00F66BE4" w:rsidRPr="00FF63BE" w:rsidRDefault="00F66BE4" w:rsidP="00CA16A9">
            <w:pPr>
              <w:widowControl w:val="0"/>
              <w:tabs>
                <w:tab w:val="left" w:pos="-1440"/>
              </w:tabs>
              <w:autoSpaceDE w:val="0"/>
              <w:autoSpaceDN w:val="0"/>
              <w:adjustRightInd w:val="0"/>
              <w:ind w:left="-39"/>
              <w:rPr>
                <w:color w:val="000000"/>
              </w:rPr>
            </w:pP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lastRenderedPageBreak/>
              <w:t>32</w:t>
            </w:r>
          </w:p>
        </w:tc>
        <w:tc>
          <w:tcPr>
            <w:tcW w:w="6384" w:type="dxa"/>
          </w:tcPr>
          <w:p w:rsidR="00F03362" w:rsidRPr="00FF63BE" w:rsidRDefault="00F03362" w:rsidP="00CA16A9">
            <w:pPr>
              <w:ind w:left="-39"/>
              <w:rPr>
                <w:rFonts w:cs="Arial"/>
              </w:rPr>
            </w:pPr>
            <w:r w:rsidRPr="00FF63BE">
              <w:rPr>
                <w:rFonts w:cs="Arial"/>
              </w:rPr>
              <w:t>High expansion foam is used mainly to contain and control fire by removing two legs of the fire triangle—oxygen and fuel.</w:t>
            </w:r>
          </w:p>
          <w:p w:rsidR="00F03362" w:rsidRPr="00CA16A9" w:rsidRDefault="00F03362" w:rsidP="00CA16A9">
            <w:pPr>
              <w:tabs>
                <w:tab w:val="left" w:pos="-1440"/>
              </w:tabs>
              <w:ind w:hanging="39"/>
              <w:rPr>
                <w:rFonts w:cs="Arial"/>
              </w:rPr>
            </w:pPr>
            <w:r w:rsidRPr="00CA16A9">
              <w:rPr>
                <w:rFonts w:cs="Arial"/>
              </w:rPr>
              <w:t>True</w:t>
            </w:r>
          </w:p>
          <w:p w:rsidR="00F03362" w:rsidRPr="00FF63BE" w:rsidRDefault="00F03362" w:rsidP="00F66BE4">
            <w:pPr>
              <w:tabs>
                <w:tab w:val="left" w:pos="-1440"/>
              </w:tabs>
              <w:ind w:hanging="39"/>
              <w:rPr>
                <w:color w:val="000000"/>
              </w:rPr>
            </w:pPr>
            <w:r w:rsidRPr="00CA16A9">
              <w:rPr>
                <w:rFonts w:cs="Arial"/>
                <w:color w:val="FF0000"/>
              </w:rPr>
              <w:t>False [</w:t>
            </w:r>
            <w:r w:rsidRPr="00CA16A9">
              <w:rPr>
                <w:color w:val="FF0000"/>
              </w:rPr>
              <w:t>MSHA 3027 (IG6) 2008, pg.5-10]</w:t>
            </w: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t>33</w:t>
            </w:r>
          </w:p>
        </w:tc>
        <w:tc>
          <w:tcPr>
            <w:tcW w:w="6384" w:type="dxa"/>
          </w:tcPr>
          <w:p w:rsidR="00F03362" w:rsidRPr="00FF63BE" w:rsidRDefault="00F03362" w:rsidP="00CA16A9">
            <w:pPr>
              <w:ind w:left="-39"/>
              <w:rPr>
                <w:rFonts w:cs="Arial"/>
              </w:rPr>
            </w:pPr>
            <w:r w:rsidRPr="00FF63BE">
              <w:rPr>
                <w:rFonts w:cs="Arial"/>
              </w:rPr>
              <w:t>Urethane foam is an effective sealant when used around the perimeter of a seal. Urethane foam should never be applied more than ______thick because of the potential for spontaneous combustion with greater thicknesses.</w:t>
            </w:r>
          </w:p>
          <w:p w:rsidR="00F03362" w:rsidRPr="00FF63BE" w:rsidRDefault="00F03362" w:rsidP="00CA16A9">
            <w:pPr>
              <w:rPr>
                <w:rFonts w:cs="Arial"/>
              </w:rPr>
            </w:pPr>
            <w:r w:rsidRPr="00FF63BE">
              <w:rPr>
                <w:rFonts w:cs="Arial"/>
              </w:rPr>
              <w:t>two inches</w:t>
            </w:r>
          </w:p>
          <w:p w:rsidR="00F03362" w:rsidRPr="00FF63BE" w:rsidRDefault="00F03362" w:rsidP="00CA16A9">
            <w:pPr>
              <w:rPr>
                <w:rFonts w:cs="Arial"/>
              </w:rPr>
            </w:pPr>
            <w:r w:rsidRPr="00FF63BE">
              <w:rPr>
                <w:rFonts w:cs="Arial"/>
              </w:rPr>
              <w:t>½ inch</w:t>
            </w:r>
          </w:p>
          <w:p w:rsidR="00F03362" w:rsidRPr="00FF63BE" w:rsidRDefault="00F03362" w:rsidP="00CA16A9">
            <w:pPr>
              <w:rPr>
                <w:rFonts w:cs="Arial"/>
              </w:rPr>
            </w:pPr>
            <w:r>
              <w:rPr>
                <w:rFonts w:cs="Arial"/>
              </w:rPr>
              <w:t>t</w:t>
            </w:r>
            <w:r w:rsidRPr="00FF63BE">
              <w:rPr>
                <w:rFonts w:cs="Arial"/>
              </w:rPr>
              <w:t>hree inches</w:t>
            </w:r>
          </w:p>
          <w:p w:rsidR="00F03362" w:rsidRPr="00CA16A9" w:rsidRDefault="00F03362" w:rsidP="00CA16A9">
            <w:pPr>
              <w:tabs>
                <w:tab w:val="left" w:pos="-1440"/>
              </w:tabs>
              <w:rPr>
                <w:color w:val="000000"/>
              </w:rPr>
            </w:pPr>
            <w:r w:rsidRPr="00CA16A9">
              <w:rPr>
                <w:rFonts w:cs="Arial"/>
                <w:color w:val="FF0000"/>
              </w:rPr>
              <w:t>one inch [</w:t>
            </w:r>
            <w:r w:rsidRPr="00CA16A9">
              <w:rPr>
                <w:color w:val="FF0000"/>
              </w:rPr>
              <w:t>MSHA 3027 (IG6) 2008, pg.5-23]</w:t>
            </w: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t>34</w:t>
            </w:r>
          </w:p>
        </w:tc>
        <w:tc>
          <w:tcPr>
            <w:tcW w:w="6384" w:type="dxa"/>
          </w:tcPr>
          <w:p w:rsidR="00F03362" w:rsidRPr="00FF63BE" w:rsidRDefault="00F03362" w:rsidP="00195BB0">
            <w:pPr>
              <w:ind w:left="-39"/>
              <w:rPr>
                <w:rFonts w:cs="Arial"/>
              </w:rPr>
            </w:pPr>
            <w:r w:rsidRPr="00FF63BE">
              <w:rPr>
                <w:rFonts w:cs="Arial"/>
              </w:rPr>
              <w:t>Please choose the class for an electrical fire from the choices below:</w:t>
            </w:r>
          </w:p>
          <w:p w:rsidR="00F03362" w:rsidRPr="00FF63BE" w:rsidRDefault="00F03362" w:rsidP="00FB5A0E">
            <w:pPr>
              <w:tabs>
                <w:tab w:val="left" w:pos="-1440"/>
              </w:tabs>
              <w:ind w:left="720" w:hanging="720"/>
              <w:rPr>
                <w:rFonts w:cs="Arial"/>
              </w:rPr>
            </w:pPr>
            <w:r w:rsidRPr="00FF63BE">
              <w:rPr>
                <w:rFonts w:cs="Arial"/>
              </w:rPr>
              <w:t>“A”</w:t>
            </w:r>
          </w:p>
          <w:p w:rsidR="00F03362" w:rsidRPr="00FF63BE" w:rsidRDefault="00F03362" w:rsidP="00FB5A0E">
            <w:pPr>
              <w:tabs>
                <w:tab w:val="left" w:pos="-1440"/>
              </w:tabs>
              <w:ind w:left="720" w:hanging="720"/>
              <w:rPr>
                <w:rFonts w:cs="Arial"/>
              </w:rPr>
            </w:pPr>
            <w:r w:rsidRPr="00FF63BE">
              <w:rPr>
                <w:rFonts w:cs="Arial"/>
              </w:rPr>
              <w:t>“B”</w:t>
            </w:r>
          </w:p>
          <w:p w:rsidR="00F03362" w:rsidRPr="00195BB0" w:rsidRDefault="00F03362" w:rsidP="00FB5A0E">
            <w:pPr>
              <w:tabs>
                <w:tab w:val="left" w:pos="-1440"/>
              </w:tabs>
              <w:ind w:left="720" w:hanging="720"/>
              <w:rPr>
                <w:rFonts w:cs="Arial"/>
                <w:color w:val="FF0000"/>
              </w:rPr>
            </w:pPr>
            <w:r w:rsidRPr="00195BB0">
              <w:rPr>
                <w:rFonts w:cs="Arial"/>
                <w:color w:val="FF0000"/>
              </w:rPr>
              <w:t xml:space="preserve">“C” </w:t>
            </w:r>
            <w:r>
              <w:rPr>
                <w:rFonts w:cs="Arial"/>
                <w:color w:val="FF0000"/>
              </w:rPr>
              <w:t xml:space="preserve">  </w:t>
            </w:r>
            <w:r w:rsidRPr="00195BB0">
              <w:rPr>
                <w:rFonts w:cs="Arial"/>
                <w:color w:val="FF0000"/>
              </w:rPr>
              <w:t>[</w:t>
            </w:r>
            <w:r w:rsidRPr="00195BB0">
              <w:rPr>
                <w:color w:val="FF0000"/>
              </w:rPr>
              <w:t>MSHA 3027 (IG6) 2008, pg.5-31]</w:t>
            </w:r>
          </w:p>
          <w:p w:rsidR="00F03362" w:rsidRPr="00FF63BE" w:rsidRDefault="00F03362" w:rsidP="00195BB0">
            <w:pPr>
              <w:tabs>
                <w:tab w:val="left" w:pos="-1440"/>
              </w:tabs>
              <w:ind w:left="720" w:hanging="720"/>
              <w:rPr>
                <w:color w:val="000000"/>
              </w:rPr>
            </w:pPr>
            <w:r w:rsidRPr="00FF63BE">
              <w:rPr>
                <w:rFonts w:cs="Arial"/>
              </w:rPr>
              <w:t>“D”</w:t>
            </w: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t>35</w:t>
            </w:r>
          </w:p>
        </w:tc>
        <w:tc>
          <w:tcPr>
            <w:tcW w:w="6384" w:type="dxa"/>
          </w:tcPr>
          <w:p w:rsidR="00F03362" w:rsidRPr="005D1874" w:rsidRDefault="00F03362" w:rsidP="00FB5A0E">
            <w:pPr>
              <w:tabs>
                <w:tab w:val="left" w:pos="-1440"/>
              </w:tabs>
              <w:ind w:left="720" w:hanging="720"/>
              <w:rPr>
                <w:rFonts w:cs="Arial"/>
              </w:rPr>
            </w:pPr>
            <w:r w:rsidRPr="005D1874">
              <w:rPr>
                <w:rFonts w:cs="Arial"/>
              </w:rPr>
              <w:t>Carbon monoxide gas will not explode.</w:t>
            </w:r>
          </w:p>
          <w:p w:rsidR="00F03362" w:rsidRPr="005D1874" w:rsidRDefault="00F03362" w:rsidP="00FB5A0E">
            <w:pPr>
              <w:tabs>
                <w:tab w:val="left" w:pos="-1440"/>
              </w:tabs>
              <w:ind w:left="720" w:hanging="720"/>
              <w:rPr>
                <w:rFonts w:cs="Arial"/>
              </w:rPr>
            </w:pPr>
            <w:r w:rsidRPr="005D1874">
              <w:rPr>
                <w:rFonts w:cs="Arial"/>
              </w:rPr>
              <w:t>True</w:t>
            </w:r>
          </w:p>
          <w:p w:rsidR="00F03362" w:rsidRPr="005D1874" w:rsidRDefault="00F03362" w:rsidP="00FB5A0E">
            <w:pPr>
              <w:tabs>
                <w:tab w:val="left" w:pos="-1440"/>
              </w:tabs>
              <w:ind w:left="720" w:hanging="720"/>
              <w:rPr>
                <w:color w:val="FF0000"/>
              </w:rPr>
            </w:pPr>
            <w:r w:rsidRPr="005D1874">
              <w:rPr>
                <w:rFonts w:cs="Arial"/>
                <w:color w:val="FF0000"/>
              </w:rPr>
              <w:t>False [</w:t>
            </w:r>
            <w:r w:rsidRPr="005D1874">
              <w:rPr>
                <w:color w:val="FF0000"/>
              </w:rPr>
              <w:t>MSHA 3027 (IG6) 2008, pg.2-17]</w:t>
            </w:r>
          </w:p>
          <w:p w:rsidR="00F03362" w:rsidRPr="005D1874" w:rsidRDefault="00F03362">
            <w:pPr>
              <w:rPr>
                <w:color w:val="000000"/>
              </w:rPr>
            </w:pP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t>36</w:t>
            </w:r>
          </w:p>
        </w:tc>
        <w:tc>
          <w:tcPr>
            <w:tcW w:w="6384" w:type="dxa"/>
          </w:tcPr>
          <w:p w:rsidR="00F03362" w:rsidRPr="00FF63BE" w:rsidRDefault="00F03362" w:rsidP="00FB5A0E">
            <w:pPr>
              <w:rPr>
                <w:rFonts w:cs="Arial"/>
              </w:rPr>
            </w:pPr>
            <w:r w:rsidRPr="00FF63BE">
              <w:rPr>
                <w:rFonts w:cs="Arial"/>
              </w:rPr>
              <w:t>The first symptom of carbon monoxide poisoning is:</w:t>
            </w:r>
          </w:p>
          <w:p w:rsidR="00F03362" w:rsidRPr="00FF63BE" w:rsidRDefault="00F03362" w:rsidP="005D1874">
            <w:pPr>
              <w:rPr>
                <w:rFonts w:cs="Arial"/>
              </w:rPr>
            </w:pPr>
            <w:r w:rsidRPr="00FF63BE">
              <w:rPr>
                <w:rFonts w:cs="Arial"/>
              </w:rPr>
              <w:t>Nausea</w:t>
            </w:r>
          </w:p>
          <w:p w:rsidR="00F03362" w:rsidRPr="005D1874" w:rsidRDefault="00F03362" w:rsidP="005D1874">
            <w:pPr>
              <w:rPr>
                <w:rFonts w:cs="Arial"/>
                <w:color w:val="FF0000"/>
              </w:rPr>
            </w:pPr>
            <w:r w:rsidRPr="005D1874">
              <w:rPr>
                <w:rFonts w:cs="Arial"/>
                <w:color w:val="FF0000"/>
              </w:rPr>
              <w:t xml:space="preserve">Slight tightening across the forehead with a possible headache. </w:t>
            </w:r>
            <w:r w:rsidRPr="005D1874">
              <w:rPr>
                <w:rFonts w:cs="Arial"/>
              </w:rPr>
              <w:t xml:space="preserve"> </w:t>
            </w:r>
            <w:r w:rsidRPr="005D1874">
              <w:rPr>
                <w:rFonts w:cs="Arial"/>
                <w:color w:val="FF0000"/>
              </w:rPr>
              <w:t>[</w:t>
            </w:r>
            <w:r w:rsidRPr="005D1874">
              <w:rPr>
                <w:color w:val="FF0000"/>
              </w:rPr>
              <w:t>MSHA 3027 (IG6) 2008, pg.2-16]</w:t>
            </w:r>
          </w:p>
          <w:p w:rsidR="00F03362" w:rsidRPr="00FF63BE" w:rsidRDefault="00F03362" w:rsidP="005D1874">
            <w:pPr>
              <w:pStyle w:val="ListParagraph"/>
              <w:tabs>
                <w:tab w:val="left" w:pos="-1440"/>
              </w:tabs>
              <w:ind w:left="0"/>
              <w:rPr>
                <w:rFonts w:asciiTheme="minorHAnsi" w:hAnsiTheme="minorHAnsi" w:cs="Arial"/>
                <w:sz w:val="22"/>
              </w:rPr>
            </w:pPr>
            <w:r w:rsidRPr="005D1874">
              <w:rPr>
                <w:rFonts w:asciiTheme="minorHAnsi" w:hAnsiTheme="minorHAnsi" w:cs="Arial"/>
                <w:sz w:val="22"/>
              </w:rPr>
              <w:t>Dizziness</w:t>
            </w:r>
          </w:p>
          <w:p w:rsidR="00F03362" w:rsidRPr="00FF63BE" w:rsidRDefault="00F03362" w:rsidP="00FB5A0E">
            <w:pPr>
              <w:rPr>
                <w:color w:val="000000"/>
              </w:rPr>
            </w:pPr>
            <w:r w:rsidRPr="00FF63BE">
              <w:rPr>
                <w:rFonts w:cs="Arial"/>
              </w:rPr>
              <w:t>Blurred vision</w:t>
            </w: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t>37</w:t>
            </w:r>
          </w:p>
        </w:tc>
        <w:tc>
          <w:tcPr>
            <w:tcW w:w="6384" w:type="dxa"/>
          </w:tcPr>
          <w:p w:rsidR="00F03362" w:rsidRPr="00FF63BE" w:rsidRDefault="00F03362" w:rsidP="005D1874">
            <w:pPr>
              <w:rPr>
                <w:rFonts w:cs="Arial"/>
              </w:rPr>
            </w:pPr>
            <w:r w:rsidRPr="00FF63BE">
              <w:rPr>
                <w:rFonts w:cs="Arial"/>
              </w:rPr>
              <w:t>Air locks are not required prior to opening a refuge chamber, barricade, or door in irrespirable atmospheres behind which survivors may be located.</w:t>
            </w:r>
          </w:p>
          <w:p w:rsidR="00F03362" w:rsidRDefault="00F03362" w:rsidP="005D1874">
            <w:pPr>
              <w:tabs>
                <w:tab w:val="left" w:pos="-1440"/>
              </w:tabs>
              <w:ind w:left="-29"/>
              <w:rPr>
                <w:rFonts w:cs="Arial"/>
              </w:rPr>
            </w:pPr>
            <w:r w:rsidRPr="00FF63BE">
              <w:rPr>
                <w:rFonts w:cs="Arial"/>
              </w:rPr>
              <w:t>True</w:t>
            </w:r>
          </w:p>
          <w:p w:rsidR="00F03362" w:rsidRPr="00FF63BE" w:rsidRDefault="00F03362" w:rsidP="005D1874">
            <w:pPr>
              <w:tabs>
                <w:tab w:val="left" w:pos="-1440"/>
              </w:tabs>
              <w:ind w:left="-29"/>
              <w:rPr>
                <w:color w:val="000000"/>
              </w:rPr>
            </w:pPr>
            <w:r w:rsidRPr="005D1874">
              <w:rPr>
                <w:rFonts w:cs="Arial"/>
                <w:color w:val="FF0000"/>
              </w:rPr>
              <w:t>False [</w:t>
            </w:r>
            <w:r w:rsidRPr="005D1874">
              <w:rPr>
                <w:color w:val="FF0000"/>
              </w:rPr>
              <w:t>MSHA 3027 (IG6) 2008, pg.3-23]</w:t>
            </w: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t>38</w:t>
            </w:r>
          </w:p>
        </w:tc>
        <w:tc>
          <w:tcPr>
            <w:tcW w:w="6384" w:type="dxa"/>
          </w:tcPr>
          <w:p w:rsidR="00F03362" w:rsidRPr="005D1874" w:rsidRDefault="00F03362" w:rsidP="005D1874">
            <w:pPr>
              <w:tabs>
                <w:tab w:val="left" w:pos="-1440"/>
              </w:tabs>
              <w:rPr>
                <w:color w:val="FF0000"/>
              </w:rPr>
            </w:pPr>
            <w:r w:rsidRPr="005D1874">
              <w:rPr>
                <w:rFonts w:cs="Arial"/>
              </w:rPr>
              <w:t xml:space="preserve">Before going underground, the team should make sure that the </w:t>
            </w:r>
            <w:r w:rsidRPr="005D1874">
              <w:rPr>
                <w:rFonts w:cs="Arial"/>
                <w:bCs/>
              </w:rPr>
              <w:t xml:space="preserve">main fan is </w:t>
            </w:r>
            <w:proofErr w:type="gramStart"/>
            <w:r w:rsidRPr="005D1874">
              <w:rPr>
                <w:rFonts w:cs="Arial"/>
                <w:bCs/>
              </w:rPr>
              <w:t>running</w:t>
            </w:r>
            <w:r w:rsidRPr="005D1874">
              <w:rPr>
                <w:rFonts w:cs="Arial"/>
              </w:rPr>
              <w:t>,</w:t>
            </w:r>
            <w:proofErr w:type="gramEnd"/>
            <w:r w:rsidRPr="005D1874">
              <w:rPr>
                <w:rFonts w:cs="Arial"/>
              </w:rPr>
              <w:t xml:space="preserve"> that </w:t>
            </w:r>
            <w:r w:rsidRPr="005D1874">
              <w:rPr>
                <w:rFonts w:cs="Arial"/>
                <w:bCs/>
              </w:rPr>
              <w:t>a guard is monitoring the operation of the fan</w:t>
            </w:r>
            <w:r w:rsidRPr="005D1874">
              <w:rPr>
                <w:rFonts w:cs="Arial"/>
              </w:rPr>
              <w:t xml:space="preserve">, and </w:t>
            </w:r>
            <w:r w:rsidRPr="005D1874">
              <w:rPr>
                <w:rFonts w:cs="Arial"/>
                <w:bCs/>
              </w:rPr>
              <w:t xml:space="preserve">_______________. </w:t>
            </w:r>
          </w:p>
          <w:p w:rsidR="00F03362" w:rsidRPr="005D1874" w:rsidRDefault="00F03362" w:rsidP="005D1874">
            <w:pPr>
              <w:autoSpaceDE w:val="0"/>
              <w:autoSpaceDN w:val="0"/>
              <w:adjustRightInd w:val="0"/>
              <w:rPr>
                <w:rFonts w:cs="Arial"/>
              </w:rPr>
            </w:pPr>
            <w:r w:rsidRPr="005D1874">
              <w:rPr>
                <w:rFonts w:cs="Arial"/>
              </w:rPr>
              <w:t>that any indicat</w:t>
            </w:r>
            <w:r>
              <w:rPr>
                <w:rFonts w:cs="Arial"/>
              </w:rPr>
              <w:t>ion of fire has been determined</w:t>
            </w:r>
          </w:p>
          <w:p w:rsidR="00F03362" w:rsidRPr="005D1874" w:rsidRDefault="00F03362" w:rsidP="005D1874">
            <w:pPr>
              <w:autoSpaceDE w:val="0"/>
              <w:autoSpaceDN w:val="0"/>
              <w:adjustRightInd w:val="0"/>
              <w:rPr>
                <w:rFonts w:cs="Arial"/>
              </w:rPr>
            </w:pPr>
            <w:r>
              <w:rPr>
                <w:rFonts w:cs="Arial"/>
              </w:rPr>
              <w:t>t</w:t>
            </w:r>
            <w:r w:rsidRPr="005D1874">
              <w:rPr>
                <w:rFonts w:cs="Arial"/>
              </w:rPr>
              <w:t>he Team Captain has</w:t>
            </w:r>
            <w:r>
              <w:rPr>
                <w:rFonts w:cs="Arial"/>
              </w:rPr>
              <w:t xml:space="preserve"> tested all respiratory devices</w:t>
            </w:r>
          </w:p>
          <w:p w:rsidR="00F03362" w:rsidRPr="005D1874" w:rsidRDefault="00F03362" w:rsidP="005D1874">
            <w:pPr>
              <w:autoSpaceDE w:val="0"/>
              <w:autoSpaceDN w:val="0"/>
              <w:adjustRightInd w:val="0"/>
              <w:rPr>
                <w:rFonts w:cs="Arial"/>
              </w:rPr>
            </w:pPr>
            <w:r>
              <w:rPr>
                <w:rFonts w:cs="Arial"/>
              </w:rPr>
              <w:t>f</w:t>
            </w:r>
            <w:r w:rsidRPr="005D1874">
              <w:rPr>
                <w:rFonts w:cs="Arial"/>
              </w:rPr>
              <w:t>amilies of the mine</w:t>
            </w:r>
            <w:r>
              <w:rPr>
                <w:rFonts w:cs="Arial"/>
              </w:rPr>
              <w:t>rs involved are being counseled</w:t>
            </w:r>
          </w:p>
          <w:p w:rsidR="00F03362" w:rsidRPr="00FF63BE" w:rsidRDefault="00F03362" w:rsidP="005D1874">
            <w:pPr>
              <w:autoSpaceDE w:val="0"/>
              <w:autoSpaceDN w:val="0"/>
              <w:adjustRightInd w:val="0"/>
              <w:rPr>
                <w:color w:val="000000"/>
              </w:rPr>
            </w:pPr>
            <w:proofErr w:type="gramStart"/>
            <w:r w:rsidRPr="005D1874">
              <w:rPr>
                <w:rFonts w:cs="Arial"/>
                <w:bCs/>
                <w:color w:val="FF0000"/>
              </w:rPr>
              <w:t>tests</w:t>
            </w:r>
            <w:proofErr w:type="gramEnd"/>
            <w:r w:rsidRPr="005D1874">
              <w:rPr>
                <w:rFonts w:cs="Arial"/>
                <w:bCs/>
                <w:color w:val="FF0000"/>
              </w:rPr>
              <w:t xml:space="preserve"> are being made at the main exhausts</w:t>
            </w:r>
            <w:r>
              <w:rPr>
                <w:rFonts w:cs="Arial"/>
                <w:bCs/>
                <w:color w:val="FF0000"/>
              </w:rPr>
              <w:t xml:space="preserve"> </w:t>
            </w:r>
            <w:r w:rsidRPr="005D1874">
              <w:rPr>
                <w:rFonts w:cs="Arial"/>
                <w:color w:val="FF0000"/>
              </w:rPr>
              <w:t>for any gases that may be present in the mine. [</w:t>
            </w:r>
            <w:r w:rsidRPr="005D1874">
              <w:rPr>
                <w:color w:val="FF0000"/>
              </w:rPr>
              <w:t>MSHA 3027 (IG6) 2008, pg.5-12]</w:t>
            </w: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t>39</w:t>
            </w:r>
          </w:p>
        </w:tc>
        <w:tc>
          <w:tcPr>
            <w:tcW w:w="6384" w:type="dxa"/>
          </w:tcPr>
          <w:p w:rsidR="00F03362" w:rsidRPr="00FF63BE" w:rsidRDefault="00F03362" w:rsidP="005D1874">
            <w:pPr>
              <w:ind w:hanging="29"/>
            </w:pPr>
            <w:r w:rsidRPr="00FF63BE">
              <w:rPr>
                <w:rFonts w:cs="Arial"/>
              </w:rPr>
              <w:t>Elevated readings of ______</w:t>
            </w:r>
            <w:r>
              <w:rPr>
                <w:rFonts w:cs="Arial"/>
              </w:rPr>
              <w:t>____</w:t>
            </w:r>
            <w:r w:rsidRPr="00FF63BE">
              <w:rPr>
                <w:rFonts w:cs="Arial"/>
              </w:rPr>
              <w:t>_ could indicate that there is inadequate ventilation around battery charging stations.</w:t>
            </w:r>
          </w:p>
          <w:p w:rsidR="00F03362" w:rsidRPr="005D1874" w:rsidRDefault="00F03362" w:rsidP="005D1874">
            <w:pPr>
              <w:autoSpaceDE w:val="0"/>
              <w:autoSpaceDN w:val="0"/>
              <w:adjustRightInd w:val="0"/>
              <w:ind w:left="-29"/>
              <w:rPr>
                <w:rFonts w:cs="Arial"/>
              </w:rPr>
            </w:pPr>
            <w:r w:rsidRPr="005D1874">
              <w:rPr>
                <w:rFonts w:cs="Arial"/>
              </w:rPr>
              <w:t>Carbon Monoxide</w:t>
            </w:r>
          </w:p>
          <w:p w:rsidR="00F03362" w:rsidRPr="005D1874" w:rsidRDefault="00F03362" w:rsidP="005D1874">
            <w:pPr>
              <w:autoSpaceDE w:val="0"/>
              <w:autoSpaceDN w:val="0"/>
              <w:adjustRightInd w:val="0"/>
              <w:ind w:left="-29"/>
              <w:rPr>
                <w:rFonts w:cs="Arial"/>
                <w:color w:val="FF0000"/>
              </w:rPr>
            </w:pPr>
            <w:r w:rsidRPr="005D1874">
              <w:rPr>
                <w:rFonts w:cs="Arial"/>
                <w:color w:val="FF0000"/>
              </w:rPr>
              <w:t>Hydrogen [</w:t>
            </w:r>
            <w:r w:rsidRPr="005D1874">
              <w:rPr>
                <w:color w:val="FF0000"/>
              </w:rPr>
              <w:t>MSHA 3027 (IG6) 2008, pg.2-19]</w:t>
            </w:r>
          </w:p>
          <w:p w:rsidR="00F03362" w:rsidRPr="005D1874" w:rsidRDefault="00F03362" w:rsidP="005D1874">
            <w:pPr>
              <w:autoSpaceDE w:val="0"/>
              <w:autoSpaceDN w:val="0"/>
              <w:adjustRightInd w:val="0"/>
              <w:ind w:left="-29"/>
              <w:rPr>
                <w:rFonts w:cs="Arial"/>
              </w:rPr>
            </w:pPr>
            <w:r w:rsidRPr="005D1874">
              <w:rPr>
                <w:rFonts w:cs="Arial"/>
              </w:rPr>
              <w:t>Nitrogen Dioxide</w:t>
            </w:r>
          </w:p>
          <w:p w:rsidR="00F03362" w:rsidRDefault="00F03362" w:rsidP="00134F65">
            <w:pPr>
              <w:autoSpaceDE w:val="0"/>
              <w:autoSpaceDN w:val="0"/>
              <w:adjustRightInd w:val="0"/>
              <w:ind w:left="-29"/>
              <w:rPr>
                <w:rFonts w:cs="Arial"/>
              </w:rPr>
            </w:pPr>
            <w:r w:rsidRPr="005D1874">
              <w:rPr>
                <w:rFonts w:cs="Arial"/>
              </w:rPr>
              <w:t>Carbon Dioxide</w:t>
            </w:r>
          </w:p>
          <w:p w:rsidR="00F66BE4" w:rsidRPr="00FF63BE" w:rsidRDefault="00F66BE4" w:rsidP="00134F65">
            <w:pPr>
              <w:autoSpaceDE w:val="0"/>
              <w:autoSpaceDN w:val="0"/>
              <w:adjustRightInd w:val="0"/>
              <w:ind w:left="-29"/>
              <w:rPr>
                <w:color w:val="000000"/>
              </w:rPr>
            </w:pP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lastRenderedPageBreak/>
              <w:t>40</w:t>
            </w:r>
          </w:p>
        </w:tc>
        <w:tc>
          <w:tcPr>
            <w:tcW w:w="6384" w:type="dxa"/>
          </w:tcPr>
          <w:p w:rsidR="00F03362" w:rsidRPr="00FF63BE" w:rsidRDefault="00F03362" w:rsidP="00FB5A0E">
            <w:pPr>
              <w:rPr>
                <w:rFonts w:cs="Arial"/>
              </w:rPr>
            </w:pPr>
            <w:r w:rsidRPr="00FF63BE">
              <w:rPr>
                <w:rFonts w:cs="Arial"/>
              </w:rPr>
              <w:t>You may recognize ______</w:t>
            </w:r>
            <w:r>
              <w:rPr>
                <w:rFonts w:cs="Arial"/>
              </w:rPr>
              <w:t>___</w:t>
            </w:r>
            <w:r w:rsidRPr="00FF63BE">
              <w:rPr>
                <w:rFonts w:cs="Arial"/>
              </w:rPr>
              <w:t>__</w:t>
            </w:r>
            <w:r>
              <w:rPr>
                <w:rFonts w:cs="Arial"/>
              </w:rPr>
              <w:t xml:space="preserve"> </w:t>
            </w:r>
            <w:r w:rsidRPr="00FF63BE">
              <w:rPr>
                <w:rFonts w:cs="Arial"/>
              </w:rPr>
              <w:t>by its distinctive “rotten egg” odor.</w:t>
            </w:r>
          </w:p>
          <w:p w:rsidR="00F03362" w:rsidRPr="00FF63BE" w:rsidRDefault="00F03362" w:rsidP="00FB5A0E">
            <w:pPr>
              <w:rPr>
                <w:rFonts w:cs="Arial"/>
                <w:lang w:val="es-PR"/>
              </w:rPr>
            </w:pPr>
            <w:proofErr w:type="spellStart"/>
            <w:r w:rsidRPr="00FF63BE">
              <w:rPr>
                <w:rFonts w:cs="Arial"/>
                <w:lang w:val="es-PR"/>
              </w:rPr>
              <w:t>Hydrogen</w:t>
            </w:r>
            <w:proofErr w:type="spellEnd"/>
          </w:p>
          <w:p w:rsidR="00F03362" w:rsidRPr="005D1874" w:rsidRDefault="00F03362" w:rsidP="00FB5A0E">
            <w:pPr>
              <w:rPr>
                <w:rFonts w:cs="Arial"/>
                <w:lang w:val="es-PR"/>
              </w:rPr>
            </w:pPr>
            <w:proofErr w:type="spellStart"/>
            <w:r w:rsidRPr="00FF63BE">
              <w:rPr>
                <w:rFonts w:cs="Arial"/>
                <w:lang w:val="es-PR"/>
              </w:rPr>
              <w:t>Carbon</w:t>
            </w:r>
            <w:proofErr w:type="spellEnd"/>
            <w:r w:rsidRPr="00FF63BE">
              <w:rPr>
                <w:rFonts w:cs="Arial"/>
                <w:lang w:val="es-PR"/>
              </w:rPr>
              <w:t xml:space="preserve"> </w:t>
            </w:r>
            <w:proofErr w:type="spellStart"/>
            <w:r w:rsidRPr="00FF63BE">
              <w:rPr>
                <w:rFonts w:cs="Arial"/>
                <w:lang w:val="es-PR"/>
              </w:rPr>
              <w:t>Dioxide</w:t>
            </w:r>
            <w:proofErr w:type="spellEnd"/>
          </w:p>
          <w:p w:rsidR="00F03362" w:rsidRPr="005D1874" w:rsidRDefault="00F03362" w:rsidP="00FB5A0E">
            <w:pPr>
              <w:rPr>
                <w:rFonts w:cs="Arial"/>
                <w:lang w:val="es-PR"/>
              </w:rPr>
            </w:pPr>
            <w:proofErr w:type="spellStart"/>
            <w:r w:rsidRPr="005D1874">
              <w:rPr>
                <w:rFonts w:cs="Arial"/>
                <w:lang w:val="es-PR"/>
              </w:rPr>
              <w:t>Carbon</w:t>
            </w:r>
            <w:proofErr w:type="spellEnd"/>
            <w:r w:rsidRPr="005D1874">
              <w:rPr>
                <w:rFonts w:cs="Arial"/>
                <w:lang w:val="es-PR"/>
              </w:rPr>
              <w:t xml:space="preserve"> </w:t>
            </w:r>
            <w:proofErr w:type="spellStart"/>
            <w:r w:rsidRPr="005D1874">
              <w:rPr>
                <w:rFonts w:cs="Arial"/>
                <w:lang w:val="es-PR"/>
              </w:rPr>
              <w:t>Monoxide</w:t>
            </w:r>
            <w:proofErr w:type="spellEnd"/>
          </w:p>
          <w:p w:rsidR="00F03362" w:rsidRPr="00FF63BE" w:rsidRDefault="00F03362" w:rsidP="005D1874">
            <w:pPr>
              <w:rPr>
                <w:color w:val="000000"/>
              </w:rPr>
            </w:pPr>
            <w:r w:rsidRPr="005D1874">
              <w:rPr>
                <w:rFonts w:cs="Arial"/>
                <w:color w:val="FF0000"/>
              </w:rPr>
              <w:t>Hydrogen Sulfide [</w:t>
            </w:r>
            <w:r w:rsidRPr="005D1874">
              <w:rPr>
                <w:color w:val="FF0000"/>
              </w:rPr>
              <w:t>MSHA 3027 (IG6) 2008, pg.2-20]</w:t>
            </w: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134F65" w:rsidRDefault="00F03362" w:rsidP="00BD2324">
            <w:pPr>
              <w:jc w:val="center"/>
            </w:pPr>
            <w:r>
              <w:t>41</w:t>
            </w:r>
          </w:p>
        </w:tc>
        <w:tc>
          <w:tcPr>
            <w:tcW w:w="6384" w:type="dxa"/>
          </w:tcPr>
          <w:p w:rsidR="00F03362" w:rsidRPr="00134F65" w:rsidRDefault="00F03362" w:rsidP="00134F65">
            <w:pPr>
              <w:rPr>
                <w:rFonts w:cs="Arial"/>
              </w:rPr>
            </w:pPr>
            <w:r w:rsidRPr="00134F65">
              <w:rPr>
                <w:rFonts w:cs="Arial"/>
              </w:rPr>
              <w:t>The extremely toxic gas, Nitrogen Dioxide, is produced by all fires because of the incomplete combustion of carbon materials during the burning process.</w:t>
            </w:r>
          </w:p>
          <w:p w:rsidR="00F03362" w:rsidRPr="00134F65" w:rsidRDefault="00F03362" w:rsidP="00134F65">
            <w:pPr>
              <w:rPr>
                <w:rFonts w:cs="Arial"/>
              </w:rPr>
            </w:pPr>
            <w:r w:rsidRPr="00134F65">
              <w:rPr>
                <w:rFonts w:cs="Arial"/>
              </w:rPr>
              <w:t>True</w:t>
            </w:r>
          </w:p>
          <w:p w:rsidR="00F03362" w:rsidRPr="00134F65" w:rsidRDefault="00F03362" w:rsidP="00134F65">
            <w:pPr>
              <w:rPr>
                <w:color w:val="000000"/>
              </w:rPr>
            </w:pPr>
            <w:r w:rsidRPr="00134F65">
              <w:rPr>
                <w:rFonts w:cs="Arial"/>
                <w:color w:val="FF0000"/>
              </w:rPr>
              <w:t>False [</w:t>
            </w:r>
            <w:r w:rsidRPr="00134F65">
              <w:rPr>
                <w:color w:val="FF0000"/>
              </w:rPr>
              <w:t>MSHA 3027 (IG6) 2008, pg.5-15]</w:t>
            </w: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t>42</w:t>
            </w:r>
          </w:p>
        </w:tc>
        <w:tc>
          <w:tcPr>
            <w:tcW w:w="6384" w:type="dxa"/>
          </w:tcPr>
          <w:p w:rsidR="00F03362" w:rsidRPr="00FF63BE" w:rsidRDefault="00F03362" w:rsidP="00134F65">
            <w:pPr>
              <w:rPr>
                <w:rFonts w:cs="Arial"/>
              </w:rPr>
            </w:pPr>
            <w:r w:rsidRPr="00FF63BE">
              <w:rPr>
                <w:rFonts w:cs="Arial"/>
              </w:rPr>
              <w:t xml:space="preserve">____________ is a toxic gas and exposure to .01 to .015 percent (100 to 150 </w:t>
            </w:r>
            <w:proofErr w:type="spellStart"/>
            <w:r w:rsidRPr="00FF63BE">
              <w:rPr>
                <w:rFonts w:cs="Arial"/>
              </w:rPr>
              <w:t>ppm</w:t>
            </w:r>
            <w:proofErr w:type="spellEnd"/>
            <w:r w:rsidRPr="00FF63BE">
              <w:rPr>
                <w:rFonts w:cs="Arial"/>
              </w:rPr>
              <w:t>) can be dangerous for even short exposures.</w:t>
            </w:r>
          </w:p>
          <w:p w:rsidR="00F03362" w:rsidRPr="00FF63BE" w:rsidRDefault="00F03362" w:rsidP="00134F65">
            <w:pPr>
              <w:autoSpaceDE w:val="0"/>
              <w:autoSpaceDN w:val="0"/>
              <w:adjustRightInd w:val="0"/>
              <w:rPr>
                <w:rFonts w:cs="Arial"/>
              </w:rPr>
            </w:pPr>
            <w:r w:rsidRPr="00FF63BE">
              <w:rPr>
                <w:rFonts w:cs="Arial"/>
              </w:rPr>
              <w:t>Hydrogen</w:t>
            </w:r>
          </w:p>
          <w:p w:rsidR="00F03362" w:rsidRPr="00134F65" w:rsidRDefault="00F03362" w:rsidP="00134F65">
            <w:pPr>
              <w:autoSpaceDE w:val="0"/>
              <w:autoSpaceDN w:val="0"/>
              <w:adjustRightInd w:val="0"/>
              <w:rPr>
                <w:rFonts w:cs="Arial"/>
              </w:rPr>
            </w:pPr>
            <w:r w:rsidRPr="00FF63BE">
              <w:rPr>
                <w:rFonts w:cs="Arial"/>
              </w:rPr>
              <w:t xml:space="preserve">Carbon </w:t>
            </w:r>
            <w:r w:rsidRPr="00134F65">
              <w:rPr>
                <w:rFonts w:cs="Arial"/>
              </w:rPr>
              <w:t>Dioxide</w:t>
            </w:r>
          </w:p>
          <w:p w:rsidR="00F03362" w:rsidRPr="00134F65" w:rsidRDefault="00F03362" w:rsidP="00134F65">
            <w:pPr>
              <w:autoSpaceDE w:val="0"/>
              <w:autoSpaceDN w:val="0"/>
              <w:adjustRightInd w:val="0"/>
              <w:rPr>
                <w:rFonts w:cs="Arial"/>
              </w:rPr>
            </w:pPr>
            <w:r w:rsidRPr="00134F65">
              <w:rPr>
                <w:rFonts w:cs="Arial"/>
              </w:rPr>
              <w:t>Methane</w:t>
            </w:r>
          </w:p>
          <w:p w:rsidR="00F03362" w:rsidRPr="00FF63BE" w:rsidRDefault="00F03362" w:rsidP="00134F65">
            <w:pPr>
              <w:autoSpaceDE w:val="0"/>
              <w:autoSpaceDN w:val="0"/>
              <w:adjustRightInd w:val="0"/>
              <w:rPr>
                <w:color w:val="000000"/>
              </w:rPr>
            </w:pPr>
            <w:proofErr w:type="spellStart"/>
            <w:r w:rsidRPr="00134F65">
              <w:rPr>
                <w:rFonts w:cs="Arial"/>
                <w:color w:val="FF0000"/>
                <w:lang w:val="es-PR"/>
              </w:rPr>
              <w:t>Nitrogen</w:t>
            </w:r>
            <w:proofErr w:type="spellEnd"/>
            <w:r w:rsidRPr="00134F65">
              <w:rPr>
                <w:rFonts w:cs="Arial"/>
                <w:color w:val="FF0000"/>
                <w:lang w:val="es-PR"/>
              </w:rPr>
              <w:t xml:space="preserve"> </w:t>
            </w:r>
            <w:proofErr w:type="spellStart"/>
            <w:r w:rsidRPr="00134F65">
              <w:rPr>
                <w:rFonts w:cs="Arial"/>
                <w:color w:val="FF0000"/>
                <w:lang w:val="es-PR"/>
              </w:rPr>
              <w:t>Dioxide</w:t>
            </w:r>
            <w:proofErr w:type="spellEnd"/>
            <w:r w:rsidRPr="00134F65">
              <w:rPr>
                <w:rFonts w:cs="Arial"/>
                <w:color w:val="FF0000"/>
                <w:lang w:val="es-PR"/>
              </w:rPr>
              <w:t xml:space="preserve"> [</w:t>
            </w:r>
            <w:r w:rsidRPr="00134F65">
              <w:rPr>
                <w:color w:val="FF0000"/>
                <w:lang w:val="es-PR"/>
              </w:rPr>
              <w:t>MSHA 3027 (IG6) 2008, pg.2-17]</w:t>
            </w: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t>43</w:t>
            </w:r>
          </w:p>
        </w:tc>
        <w:tc>
          <w:tcPr>
            <w:tcW w:w="6384" w:type="dxa"/>
          </w:tcPr>
          <w:p w:rsidR="00F03362" w:rsidRPr="00FF63BE" w:rsidRDefault="00F03362" w:rsidP="00134F65">
            <w:pPr>
              <w:rPr>
                <w:rFonts w:cs="Arial"/>
              </w:rPr>
            </w:pPr>
            <w:r w:rsidRPr="00FF63BE">
              <w:rPr>
                <w:rFonts w:cs="Arial"/>
              </w:rPr>
              <w:t>The explosive range for __________</w:t>
            </w:r>
            <w:r w:rsidR="006062CE">
              <w:rPr>
                <w:rFonts w:cs="Arial"/>
              </w:rPr>
              <w:t xml:space="preserve"> </w:t>
            </w:r>
            <w:r w:rsidRPr="00FF63BE">
              <w:rPr>
                <w:rFonts w:cs="Arial"/>
              </w:rPr>
              <w:t>is 4.0 to</w:t>
            </w:r>
            <w:r w:rsidR="006062CE">
              <w:rPr>
                <w:rFonts w:cs="Arial"/>
              </w:rPr>
              <w:t xml:space="preserve"> </w:t>
            </w:r>
            <w:r w:rsidRPr="00FF63BE">
              <w:rPr>
                <w:rFonts w:cs="Arial"/>
              </w:rPr>
              <w:t>74.2 percent when there is at least 5 percent oxygen present.</w:t>
            </w:r>
          </w:p>
          <w:p w:rsidR="00F03362" w:rsidRPr="00134F65" w:rsidRDefault="00F03362" w:rsidP="00134F65">
            <w:pPr>
              <w:autoSpaceDE w:val="0"/>
              <w:autoSpaceDN w:val="0"/>
              <w:adjustRightInd w:val="0"/>
              <w:rPr>
                <w:rFonts w:cs="Arial"/>
                <w:color w:val="000000" w:themeColor="text1"/>
              </w:rPr>
            </w:pPr>
            <w:r w:rsidRPr="00134F65">
              <w:rPr>
                <w:rFonts w:cs="Arial"/>
                <w:color w:val="000000" w:themeColor="text1"/>
              </w:rPr>
              <w:t>Hydrogen Sulfide</w:t>
            </w:r>
          </w:p>
          <w:p w:rsidR="00F03362" w:rsidRPr="00134F65" w:rsidRDefault="00F03362" w:rsidP="00134F65">
            <w:pPr>
              <w:autoSpaceDE w:val="0"/>
              <w:autoSpaceDN w:val="0"/>
              <w:adjustRightInd w:val="0"/>
              <w:rPr>
                <w:rFonts w:cs="Arial"/>
                <w:color w:val="000000" w:themeColor="text1"/>
              </w:rPr>
            </w:pPr>
            <w:r w:rsidRPr="00134F65">
              <w:rPr>
                <w:rFonts w:cs="Arial"/>
                <w:color w:val="000000" w:themeColor="text1"/>
              </w:rPr>
              <w:t>Carbon Dioxide</w:t>
            </w:r>
          </w:p>
          <w:p w:rsidR="00F03362" w:rsidRPr="00134F65" w:rsidRDefault="00F03362" w:rsidP="00134F65">
            <w:pPr>
              <w:autoSpaceDE w:val="0"/>
              <w:autoSpaceDN w:val="0"/>
              <w:adjustRightInd w:val="0"/>
              <w:rPr>
                <w:rFonts w:cs="Arial"/>
                <w:color w:val="000000" w:themeColor="text1"/>
              </w:rPr>
            </w:pPr>
            <w:r w:rsidRPr="00134F65">
              <w:rPr>
                <w:rFonts w:cs="Arial"/>
                <w:color w:val="000000" w:themeColor="text1"/>
              </w:rPr>
              <w:t>Carbon Monoxide</w:t>
            </w:r>
          </w:p>
          <w:p w:rsidR="00F03362" w:rsidRPr="00FF63BE" w:rsidRDefault="00F03362" w:rsidP="00134F65">
            <w:pPr>
              <w:autoSpaceDE w:val="0"/>
              <w:autoSpaceDN w:val="0"/>
              <w:adjustRightInd w:val="0"/>
              <w:rPr>
                <w:color w:val="000000"/>
              </w:rPr>
            </w:pPr>
            <w:r w:rsidRPr="00134F65">
              <w:rPr>
                <w:rFonts w:cs="Arial"/>
                <w:color w:val="FF0000"/>
              </w:rPr>
              <w:t xml:space="preserve">Hydrogen </w:t>
            </w:r>
            <w:r>
              <w:rPr>
                <w:rFonts w:cs="Arial"/>
                <w:color w:val="FF0000"/>
              </w:rPr>
              <w:t xml:space="preserve">  </w:t>
            </w:r>
            <w:r w:rsidRPr="00134F65">
              <w:rPr>
                <w:rFonts w:cs="Arial"/>
                <w:color w:val="FF0000"/>
                <w:lang w:val="es-PR"/>
              </w:rPr>
              <w:t>[</w:t>
            </w:r>
            <w:r w:rsidRPr="00134F65">
              <w:rPr>
                <w:color w:val="FF0000"/>
                <w:lang w:val="es-PR"/>
              </w:rPr>
              <w:t>MSHA 3027 (IG6) 2008, pg.5-16]</w:t>
            </w:r>
          </w:p>
        </w:tc>
        <w:tc>
          <w:tcPr>
            <w:tcW w:w="1896" w:type="dxa"/>
          </w:tcPr>
          <w:p w:rsidR="00F03362" w:rsidRPr="00FF63BE" w:rsidRDefault="00F03362" w:rsidP="00134F65">
            <w:pPr>
              <w:rPr>
                <w:color w:val="000000"/>
              </w:rPr>
            </w:pPr>
            <w:r w:rsidRPr="00FF63BE">
              <w:rPr>
                <w:color w:val="000000"/>
              </w:rPr>
              <w:t>2014 Georgia Mine Rescue</w:t>
            </w:r>
          </w:p>
        </w:tc>
      </w:tr>
      <w:tr w:rsidR="00F03362" w:rsidRPr="00FF63BE" w:rsidTr="00F03362">
        <w:tc>
          <w:tcPr>
            <w:tcW w:w="1278" w:type="dxa"/>
          </w:tcPr>
          <w:p w:rsidR="00F03362" w:rsidRPr="00FF63BE" w:rsidRDefault="00F03362" w:rsidP="00BD2324">
            <w:pPr>
              <w:jc w:val="center"/>
            </w:pPr>
            <w:r>
              <w:t>44</w:t>
            </w:r>
          </w:p>
        </w:tc>
        <w:tc>
          <w:tcPr>
            <w:tcW w:w="6384" w:type="dxa"/>
          </w:tcPr>
          <w:p w:rsidR="00F03362" w:rsidRPr="00134F65" w:rsidRDefault="00F03362" w:rsidP="00134F65">
            <w:r w:rsidRPr="00134F65">
              <w:t>When the barometer falls, this means:</w:t>
            </w:r>
          </w:p>
          <w:p w:rsidR="00F03362" w:rsidRPr="00134F65" w:rsidRDefault="00F03362" w:rsidP="00134F65">
            <w:pPr>
              <w:rPr>
                <w:color w:val="FF0000"/>
              </w:rPr>
            </w:pPr>
            <w:r w:rsidRPr="00134F65">
              <w:rPr>
                <w:color w:val="FF0000"/>
              </w:rPr>
              <w:t>Gases will diffuse more quickly</w:t>
            </w:r>
            <w:r>
              <w:rPr>
                <w:color w:val="FF0000"/>
              </w:rPr>
              <w:t xml:space="preserve">  [</w:t>
            </w:r>
            <w:r w:rsidRPr="00134F65">
              <w:rPr>
                <w:color w:val="FF0000"/>
              </w:rPr>
              <w:t xml:space="preserve"> Module 2-page12</w:t>
            </w:r>
            <w:r>
              <w:rPr>
                <w:color w:val="FF0000"/>
              </w:rPr>
              <w:t>]</w:t>
            </w:r>
          </w:p>
          <w:p w:rsidR="00F03362" w:rsidRPr="00134F65" w:rsidRDefault="00F03362" w:rsidP="00134F65">
            <w:r w:rsidRPr="00134F65">
              <w:t>The atmospheric pressure is rising</w:t>
            </w:r>
          </w:p>
          <w:p w:rsidR="00F03362" w:rsidRPr="00134F65" w:rsidRDefault="00F03362" w:rsidP="00134F65">
            <w:r w:rsidRPr="00134F65">
              <w:t>It is much easier for explosive gases to build up</w:t>
            </w:r>
          </w:p>
          <w:p w:rsidR="00F03362" w:rsidRPr="00FF63BE" w:rsidRDefault="00F03362" w:rsidP="00134F65">
            <w:pPr>
              <w:rPr>
                <w:color w:val="000000"/>
              </w:rPr>
            </w:pPr>
            <w:r w:rsidRPr="00134F65">
              <w:t>Gases are squeezed into a smaller area</w:t>
            </w:r>
          </w:p>
        </w:tc>
        <w:tc>
          <w:tcPr>
            <w:tcW w:w="1896" w:type="dxa"/>
          </w:tcPr>
          <w:p w:rsidR="00F03362" w:rsidRPr="00FF63BE" w:rsidRDefault="00F03362" w:rsidP="004E3F5B">
            <w:pPr>
              <w:rPr>
                <w:color w:val="000000"/>
              </w:rPr>
            </w:pPr>
            <w:r w:rsidRPr="00FF63BE">
              <w:rPr>
                <w:color w:val="000000"/>
              </w:rPr>
              <w:t>2014 Georgia Trainer</w:t>
            </w:r>
          </w:p>
        </w:tc>
      </w:tr>
      <w:tr w:rsidR="00F03362" w:rsidRPr="00FF63BE" w:rsidTr="00F03362">
        <w:tc>
          <w:tcPr>
            <w:tcW w:w="1278" w:type="dxa"/>
          </w:tcPr>
          <w:p w:rsidR="00F03362" w:rsidRPr="00FF63BE" w:rsidRDefault="00F03362" w:rsidP="00BD2324">
            <w:pPr>
              <w:jc w:val="center"/>
            </w:pPr>
            <w:r>
              <w:t>45</w:t>
            </w:r>
          </w:p>
        </w:tc>
        <w:tc>
          <w:tcPr>
            <w:tcW w:w="6384" w:type="dxa"/>
          </w:tcPr>
          <w:p w:rsidR="00F03362" w:rsidRPr="00134F65" w:rsidRDefault="00F03362" w:rsidP="00134F65">
            <w:pPr>
              <w:ind w:left="-29"/>
            </w:pPr>
            <w:r w:rsidRPr="00134F65">
              <w:t>Methane is most explosive at what range</w:t>
            </w:r>
            <w:r w:rsidR="006062CE">
              <w:t>?</w:t>
            </w:r>
          </w:p>
          <w:p w:rsidR="00F03362" w:rsidRPr="00134F65" w:rsidRDefault="00F03362" w:rsidP="00134F65">
            <w:pPr>
              <w:ind w:left="-29"/>
            </w:pPr>
            <w:r w:rsidRPr="00134F65">
              <w:t>5% to 15% with at least 12.1% oxygen</w:t>
            </w:r>
          </w:p>
          <w:p w:rsidR="00F03362" w:rsidRPr="00134F65" w:rsidRDefault="00F03362" w:rsidP="00134F65">
            <w:pPr>
              <w:ind w:left="-29"/>
            </w:pPr>
            <w:r w:rsidRPr="00134F65">
              <w:t>9.5% to 12.5% with at least 12.1% oxygen</w:t>
            </w:r>
          </w:p>
          <w:p w:rsidR="00F03362" w:rsidRPr="00134F65" w:rsidRDefault="00F03362" w:rsidP="00134F65">
            <w:pPr>
              <w:ind w:left="-29"/>
            </w:pPr>
            <w:r w:rsidRPr="00134F65">
              <w:t>5% to 10%</w:t>
            </w:r>
          </w:p>
          <w:p w:rsidR="00F03362" w:rsidRPr="00134F65" w:rsidRDefault="00F03362" w:rsidP="00134F65">
            <w:pPr>
              <w:ind w:left="-29"/>
              <w:rPr>
                <w:color w:val="000000"/>
              </w:rPr>
            </w:pPr>
            <w:r w:rsidRPr="00134F65">
              <w:rPr>
                <w:color w:val="FF0000"/>
              </w:rPr>
              <w:t>9.5% to 10%</w:t>
            </w:r>
            <w:r>
              <w:rPr>
                <w:color w:val="FF0000"/>
              </w:rPr>
              <w:t xml:space="preserve">  [</w:t>
            </w:r>
            <w:r w:rsidRPr="00134F65">
              <w:rPr>
                <w:color w:val="FF0000"/>
              </w:rPr>
              <w:t>Module  2—page 43</w:t>
            </w:r>
            <w:r>
              <w:rPr>
                <w:color w:val="FF0000"/>
              </w:rPr>
              <w:t>]</w:t>
            </w:r>
          </w:p>
        </w:tc>
        <w:tc>
          <w:tcPr>
            <w:tcW w:w="1896" w:type="dxa"/>
          </w:tcPr>
          <w:p w:rsidR="00F03362" w:rsidRPr="00FF63BE" w:rsidRDefault="00F03362">
            <w:pPr>
              <w:rPr>
                <w:color w:val="000000"/>
              </w:rPr>
            </w:pPr>
            <w:r w:rsidRPr="00FF63BE">
              <w:rPr>
                <w:color w:val="000000"/>
              </w:rPr>
              <w:t>2014 Georgia Trainer</w:t>
            </w:r>
          </w:p>
        </w:tc>
      </w:tr>
      <w:tr w:rsidR="00F03362" w:rsidRPr="00FF63BE" w:rsidTr="00F03362">
        <w:tc>
          <w:tcPr>
            <w:tcW w:w="1278" w:type="dxa"/>
          </w:tcPr>
          <w:p w:rsidR="00F03362" w:rsidRPr="00FF63BE" w:rsidRDefault="00F03362" w:rsidP="00BD2324">
            <w:pPr>
              <w:jc w:val="center"/>
            </w:pPr>
            <w:r>
              <w:t>46</w:t>
            </w:r>
          </w:p>
        </w:tc>
        <w:tc>
          <w:tcPr>
            <w:tcW w:w="6384" w:type="dxa"/>
          </w:tcPr>
          <w:p w:rsidR="00F03362" w:rsidRPr="00134F65" w:rsidRDefault="00F03362" w:rsidP="00134F65">
            <w:r w:rsidRPr="00134F65">
              <w:t>Electrical malfunctions can produce oxides of nitrogen</w:t>
            </w:r>
            <w:r w:rsidR="006062CE">
              <w:t>.</w:t>
            </w:r>
          </w:p>
          <w:p w:rsidR="00F03362" w:rsidRPr="00134F65" w:rsidRDefault="00F03362" w:rsidP="00134F65">
            <w:pPr>
              <w:ind w:left="-29"/>
              <w:rPr>
                <w:color w:val="FF0000"/>
              </w:rPr>
            </w:pPr>
            <w:r w:rsidRPr="00134F65">
              <w:rPr>
                <w:color w:val="FF0000"/>
              </w:rPr>
              <w:t>True  [Module  2—page 35]</w:t>
            </w:r>
          </w:p>
          <w:p w:rsidR="00F03362" w:rsidRPr="00FF63BE" w:rsidRDefault="00F03362" w:rsidP="00134F65">
            <w:pPr>
              <w:ind w:left="-29"/>
              <w:rPr>
                <w:color w:val="000000"/>
              </w:rPr>
            </w:pPr>
            <w:r w:rsidRPr="00134F65">
              <w:t>False</w:t>
            </w:r>
          </w:p>
        </w:tc>
        <w:tc>
          <w:tcPr>
            <w:tcW w:w="1896" w:type="dxa"/>
          </w:tcPr>
          <w:p w:rsidR="00F03362" w:rsidRPr="00FF63BE" w:rsidRDefault="00F03362">
            <w:pPr>
              <w:rPr>
                <w:color w:val="000000"/>
              </w:rPr>
            </w:pPr>
            <w:r w:rsidRPr="00FF63BE">
              <w:rPr>
                <w:color w:val="000000"/>
              </w:rPr>
              <w:t>2014 Georgia Trainer</w:t>
            </w:r>
          </w:p>
        </w:tc>
      </w:tr>
      <w:tr w:rsidR="00F03362" w:rsidRPr="00FF63BE" w:rsidTr="00F03362">
        <w:tc>
          <w:tcPr>
            <w:tcW w:w="1278" w:type="dxa"/>
          </w:tcPr>
          <w:p w:rsidR="00F03362" w:rsidRPr="00FF63BE" w:rsidRDefault="00F03362" w:rsidP="00BD2324">
            <w:pPr>
              <w:jc w:val="center"/>
            </w:pPr>
            <w:r>
              <w:t>47</w:t>
            </w:r>
          </w:p>
        </w:tc>
        <w:tc>
          <w:tcPr>
            <w:tcW w:w="6384" w:type="dxa"/>
          </w:tcPr>
          <w:p w:rsidR="00F03362" w:rsidRPr="00134F65" w:rsidRDefault="00F03362" w:rsidP="00134F65">
            <w:pPr>
              <w:ind w:left="-29"/>
            </w:pPr>
            <w:r w:rsidRPr="00134F65">
              <w:t>Any location on the body that is closer to the midline is referred to as:</w:t>
            </w:r>
          </w:p>
          <w:p w:rsidR="00F03362" w:rsidRPr="00134F65" w:rsidRDefault="00F03362" w:rsidP="00134F65">
            <w:pPr>
              <w:ind w:left="-29"/>
              <w:rPr>
                <w:color w:val="FF0000"/>
              </w:rPr>
            </w:pPr>
            <w:r>
              <w:rPr>
                <w:color w:val="FF0000"/>
              </w:rPr>
              <w:t xml:space="preserve">Medial </w:t>
            </w:r>
            <w:r w:rsidRPr="00134F65">
              <w:rPr>
                <w:color w:val="FF0000"/>
              </w:rPr>
              <w:t xml:space="preserve"> </w:t>
            </w:r>
            <w:r>
              <w:rPr>
                <w:color w:val="FF0000"/>
              </w:rPr>
              <w:t>[</w:t>
            </w:r>
            <w:r w:rsidRPr="00134F65">
              <w:rPr>
                <w:color w:val="FF0000"/>
              </w:rPr>
              <w:t>Brady 9</w:t>
            </w:r>
            <w:r w:rsidRPr="00134F65">
              <w:rPr>
                <w:color w:val="FF0000"/>
                <w:vertAlign w:val="superscript"/>
              </w:rPr>
              <w:t>th</w:t>
            </w:r>
            <w:r w:rsidRPr="00134F65">
              <w:rPr>
                <w:color w:val="FF0000"/>
              </w:rPr>
              <w:t>, page 89, question 4</w:t>
            </w:r>
            <w:r>
              <w:rPr>
                <w:color w:val="FF0000"/>
              </w:rPr>
              <w:t>]</w:t>
            </w:r>
          </w:p>
          <w:p w:rsidR="00F03362" w:rsidRPr="00134F65" w:rsidRDefault="00F03362" w:rsidP="00134F65">
            <w:pPr>
              <w:ind w:left="-29"/>
            </w:pPr>
            <w:r w:rsidRPr="00134F65">
              <w:t>Recumbent</w:t>
            </w:r>
          </w:p>
          <w:p w:rsidR="00F03362" w:rsidRPr="00134F65" w:rsidRDefault="00F03362" w:rsidP="00134F65">
            <w:pPr>
              <w:ind w:left="-29"/>
            </w:pPr>
            <w:r w:rsidRPr="00134F65">
              <w:t>Lateral</w:t>
            </w:r>
          </w:p>
          <w:p w:rsidR="00F03362" w:rsidRPr="00FF63BE" w:rsidRDefault="00F03362" w:rsidP="00F03362">
            <w:pPr>
              <w:ind w:left="-29"/>
              <w:rPr>
                <w:color w:val="000000"/>
              </w:rPr>
            </w:pPr>
            <w:r>
              <w:t>Inferior</w:t>
            </w:r>
          </w:p>
        </w:tc>
        <w:tc>
          <w:tcPr>
            <w:tcW w:w="1896" w:type="dxa"/>
          </w:tcPr>
          <w:p w:rsidR="00F03362" w:rsidRPr="00FF63BE" w:rsidRDefault="00F03362">
            <w:pPr>
              <w:rPr>
                <w:color w:val="000000"/>
              </w:rPr>
            </w:pPr>
            <w:r w:rsidRPr="00FF63BE">
              <w:rPr>
                <w:color w:val="000000"/>
              </w:rPr>
              <w:t>2014 Georgia Trainer</w:t>
            </w:r>
          </w:p>
        </w:tc>
      </w:tr>
      <w:tr w:rsidR="00F03362" w:rsidRPr="00FF63BE" w:rsidTr="00F03362">
        <w:tc>
          <w:tcPr>
            <w:tcW w:w="1278" w:type="dxa"/>
          </w:tcPr>
          <w:p w:rsidR="00F03362" w:rsidRPr="00FF63BE" w:rsidRDefault="00F03362" w:rsidP="00BD2324">
            <w:pPr>
              <w:jc w:val="center"/>
            </w:pPr>
            <w:r>
              <w:t>48</w:t>
            </w:r>
          </w:p>
        </w:tc>
        <w:tc>
          <w:tcPr>
            <w:tcW w:w="6384" w:type="dxa"/>
          </w:tcPr>
          <w:p w:rsidR="00F03362" w:rsidRPr="00134F65" w:rsidRDefault="00F03362" w:rsidP="00134F65">
            <w:pPr>
              <w:ind w:left="-29"/>
            </w:pPr>
            <w:r w:rsidRPr="00134F65">
              <w:t xml:space="preserve">A bruise that is on </w:t>
            </w:r>
            <w:proofErr w:type="spellStart"/>
            <w:r w:rsidRPr="00134F65">
              <w:t>then</w:t>
            </w:r>
            <w:proofErr w:type="spellEnd"/>
            <w:r w:rsidRPr="00134F65">
              <w:t xml:space="preserve"> anterior thigh just above the knee could be described as ___________ to the knee.</w:t>
            </w:r>
          </w:p>
          <w:p w:rsidR="00F03362" w:rsidRPr="00134F65" w:rsidRDefault="00F03362" w:rsidP="00134F65">
            <w:pPr>
              <w:ind w:left="1080" w:hanging="1109"/>
            </w:pPr>
            <w:r w:rsidRPr="00134F65">
              <w:t>Distal</w:t>
            </w:r>
          </w:p>
          <w:p w:rsidR="00F03362" w:rsidRPr="00134F65" w:rsidRDefault="00F03362" w:rsidP="00134F65">
            <w:pPr>
              <w:ind w:left="1080" w:hanging="1109"/>
              <w:rPr>
                <w:color w:val="FF0000"/>
              </w:rPr>
            </w:pPr>
            <w:r w:rsidRPr="00134F65">
              <w:rPr>
                <w:color w:val="FF0000"/>
              </w:rPr>
              <w:t xml:space="preserve">Proximal </w:t>
            </w:r>
            <w:r>
              <w:rPr>
                <w:color w:val="FF0000"/>
              </w:rPr>
              <w:t xml:space="preserve"> [</w:t>
            </w:r>
            <w:r w:rsidRPr="00134F65">
              <w:rPr>
                <w:color w:val="FF0000"/>
              </w:rPr>
              <w:t>Brady 9</w:t>
            </w:r>
            <w:r w:rsidRPr="00134F65">
              <w:rPr>
                <w:color w:val="FF0000"/>
                <w:vertAlign w:val="superscript"/>
              </w:rPr>
              <w:t>th</w:t>
            </w:r>
            <w:r w:rsidRPr="00134F65">
              <w:rPr>
                <w:color w:val="FF0000"/>
              </w:rPr>
              <w:t>, page 89, question 4</w:t>
            </w:r>
            <w:r>
              <w:rPr>
                <w:color w:val="FF0000"/>
              </w:rPr>
              <w:t>]</w:t>
            </w:r>
          </w:p>
          <w:p w:rsidR="00F03362" w:rsidRPr="00134F65" w:rsidRDefault="00F03362" w:rsidP="00134F65">
            <w:pPr>
              <w:ind w:left="1080" w:hanging="1109"/>
            </w:pPr>
            <w:r w:rsidRPr="00134F65">
              <w:t>Lateral</w:t>
            </w:r>
          </w:p>
          <w:p w:rsidR="00F03362" w:rsidRPr="00FF63BE" w:rsidRDefault="00F03362" w:rsidP="00134F65">
            <w:pPr>
              <w:ind w:left="1080" w:hanging="1109"/>
              <w:rPr>
                <w:color w:val="000000"/>
              </w:rPr>
            </w:pPr>
            <w:r w:rsidRPr="00134F65">
              <w:t>Medial</w:t>
            </w:r>
          </w:p>
        </w:tc>
        <w:tc>
          <w:tcPr>
            <w:tcW w:w="1896" w:type="dxa"/>
          </w:tcPr>
          <w:p w:rsidR="00F03362" w:rsidRPr="00FF63BE" w:rsidRDefault="00F03362">
            <w:pPr>
              <w:rPr>
                <w:color w:val="000000"/>
              </w:rPr>
            </w:pPr>
            <w:r w:rsidRPr="00FF63BE">
              <w:rPr>
                <w:color w:val="000000"/>
              </w:rPr>
              <w:t>2014 Georgia Trainer</w:t>
            </w:r>
          </w:p>
        </w:tc>
      </w:tr>
      <w:tr w:rsidR="00F03362" w:rsidRPr="00FF63BE" w:rsidTr="00F03362">
        <w:tc>
          <w:tcPr>
            <w:tcW w:w="1278" w:type="dxa"/>
          </w:tcPr>
          <w:p w:rsidR="00F03362" w:rsidRPr="00FF63BE" w:rsidRDefault="00F03362" w:rsidP="00BD2324">
            <w:pPr>
              <w:jc w:val="center"/>
            </w:pPr>
            <w:r>
              <w:lastRenderedPageBreak/>
              <w:t>49</w:t>
            </w:r>
          </w:p>
        </w:tc>
        <w:tc>
          <w:tcPr>
            <w:tcW w:w="6384" w:type="dxa"/>
          </w:tcPr>
          <w:p w:rsidR="00F03362" w:rsidRPr="00134F65" w:rsidRDefault="00F03362" w:rsidP="00134F65">
            <w:pPr>
              <w:ind w:left="-29"/>
            </w:pPr>
            <w:r w:rsidRPr="00134F65">
              <w:t>The first of the annual physical examinations for mine rescue team members shall be completed within 90 days.</w:t>
            </w:r>
          </w:p>
          <w:p w:rsidR="00F03362" w:rsidRPr="00134F65" w:rsidRDefault="00F03362" w:rsidP="00134F65">
            <w:pPr>
              <w:ind w:left="1080" w:hanging="1080"/>
            </w:pPr>
            <w:r w:rsidRPr="00134F65">
              <w:t>True</w:t>
            </w:r>
          </w:p>
          <w:p w:rsidR="00F03362" w:rsidRPr="00FF63BE" w:rsidRDefault="00F03362" w:rsidP="00F66BE4">
            <w:pPr>
              <w:ind w:left="1080" w:hanging="1080"/>
              <w:rPr>
                <w:color w:val="000000"/>
              </w:rPr>
            </w:pPr>
            <w:r w:rsidRPr="00134F65">
              <w:rPr>
                <w:color w:val="FF0000"/>
              </w:rPr>
              <w:t>False</w:t>
            </w:r>
            <w:r>
              <w:rPr>
                <w:color w:val="FF0000"/>
              </w:rPr>
              <w:t xml:space="preserve">  [</w:t>
            </w:r>
            <w:r w:rsidRPr="00134F65">
              <w:rPr>
                <w:color w:val="FF0000"/>
              </w:rPr>
              <w:t>30 CFR 49.17(a)</w:t>
            </w:r>
            <w:r>
              <w:rPr>
                <w:color w:val="FF0000"/>
              </w:rPr>
              <w:t>]</w:t>
            </w:r>
          </w:p>
        </w:tc>
        <w:tc>
          <w:tcPr>
            <w:tcW w:w="1896" w:type="dxa"/>
          </w:tcPr>
          <w:p w:rsidR="00F03362" w:rsidRPr="00FF63BE" w:rsidRDefault="00F03362">
            <w:pPr>
              <w:rPr>
                <w:color w:val="000000"/>
              </w:rPr>
            </w:pPr>
            <w:r w:rsidRPr="00FF63BE">
              <w:rPr>
                <w:color w:val="000000"/>
              </w:rPr>
              <w:t>2014 Georgia Trainer</w:t>
            </w:r>
          </w:p>
        </w:tc>
      </w:tr>
      <w:tr w:rsidR="00F03362" w:rsidRPr="00FF63BE" w:rsidTr="00F03362">
        <w:tc>
          <w:tcPr>
            <w:tcW w:w="1278" w:type="dxa"/>
          </w:tcPr>
          <w:p w:rsidR="00F03362" w:rsidRPr="00FF63BE" w:rsidRDefault="00F03362" w:rsidP="00BD2324">
            <w:pPr>
              <w:jc w:val="center"/>
            </w:pPr>
            <w:r>
              <w:t>50</w:t>
            </w:r>
          </w:p>
        </w:tc>
        <w:tc>
          <w:tcPr>
            <w:tcW w:w="6384" w:type="dxa"/>
          </w:tcPr>
          <w:p w:rsidR="00F03362" w:rsidRPr="00190705" w:rsidRDefault="00F03362" w:rsidP="00190705">
            <w:pPr>
              <w:ind w:left="-29"/>
            </w:pPr>
            <w:r w:rsidRPr="00190705">
              <w:t>Each mine rescue station shall be provided with a portable supply of liquid air, liquid oxygen, pressurized oxygen, or oxygen generating chemicals, and carbon dioxide absorbent chemicals, as applicable to the supplied breathing apparatus and sufficient to sustain each team for 8 hours while using the breathing apparatus during rescue operations.</w:t>
            </w:r>
          </w:p>
          <w:p w:rsidR="00F03362" w:rsidRPr="00190705" w:rsidRDefault="00F03362" w:rsidP="00190705">
            <w:pPr>
              <w:ind w:left="1080" w:hanging="1109"/>
              <w:rPr>
                <w:color w:val="FF0000"/>
              </w:rPr>
            </w:pPr>
            <w:r w:rsidRPr="00190705">
              <w:rPr>
                <w:color w:val="FF0000"/>
              </w:rPr>
              <w:t>True</w:t>
            </w:r>
            <w:r>
              <w:rPr>
                <w:color w:val="FF0000"/>
              </w:rPr>
              <w:t xml:space="preserve">  [</w:t>
            </w:r>
            <w:r w:rsidRPr="00190705">
              <w:rPr>
                <w:color w:val="FF0000"/>
              </w:rPr>
              <w:t>30CFR 49.16(a)(2)</w:t>
            </w:r>
            <w:r>
              <w:rPr>
                <w:color w:val="FF0000"/>
              </w:rPr>
              <w:t>]</w:t>
            </w:r>
          </w:p>
          <w:p w:rsidR="00F03362" w:rsidRPr="00FF63BE" w:rsidRDefault="00F03362" w:rsidP="00190705">
            <w:pPr>
              <w:ind w:left="1080" w:hanging="1109"/>
              <w:rPr>
                <w:color w:val="000000"/>
              </w:rPr>
            </w:pPr>
            <w:r w:rsidRPr="00190705">
              <w:t>False</w:t>
            </w:r>
          </w:p>
        </w:tc>
        <w:tc>
          <w:tcPr>
            <w:tcW w:w="1896" w:type="dxa"/>
          </w:tcPr>
          <w:p w:rsidR="00F03362" w:rsidRPr="00FF63BE" w:rsidRDefault="00F03362">
            <w:pPr>
              <w:rPr>
                <w:color w:val="000000"/>
              </w:rPr>
            </w:pPr>
            <w:r w:rsidRPr="00FF63BE">
              <w:rPr>
                <w:color w:val="000000"/>
              </w:rPr>
              <w:t>2014 Georgia Trainer</w:t>
            </w:r>
          </w:p>
        </w:tc>
      </w:tr>
      <w:tr w:rsidR="00F03362" w:rsidRPr="00FF63BE" w:rsidTr="00F03362">
        <w:tc>
          <w:tcPr>
            <w:tcW w:w="1278" w:type="dxa"/>
          </w:tcPr>
          <w:p w:rsidR="00F03362" w:rsidRPr="00FF63BE" w:rsidRDefault="00F03362" w:rsidP="00BD2324">
            <w:pPr>
              <w:jc w:val="center"/>
            </w:pPr>
            <w:r>
              <w:t>51</w:t>
            </w:r>
          </w:p>
        </w:tc>
        <w:tc>
          <w:tcPr>
            <w:tcW w:w="6384" w:type="dxa"/>
          </w:tcPr>
          <w:p w:rsidR="00F03362" w:rsidRPr="00190705" w:rsidRDefault="00F03362" w:rsidP="00190705">
            <w:pPr>
              <w:ind w:left="-29"/>
            </w:pPr>
            <w:r w:rsidRPr="00190705">
              <w:t>Mine rescue SCBA’s will be inspected and tested at intervals not exceeding 30 days.</w:t>
            </w:r>
          </w:p>
          <w:p w:rsidR="00F03362" w:rsidRPr="00190705" w:rsidRDefault="00F03362" w:rsidP="00190705">
            <w:pPr>
              <w:ind w:left="-29"/>
              <w:rPr>
                <w:color w:val="FF0000"/>
              </w:rPr>
            </w:pPr>
            <w:bookmarkStart w:id="0" w:name="_GoBack"/>
            <w:r w:rsidRPr="00190705">
              <w:rPr>
                <w:color w:val="FF0000"/>
              </w:rPr>
              <w:t xml:space="preserve">True </w:t>
            </w:r>
            <w:r>
              <w:rPr>
                <w:color w:val="FF0000"/>
              </w:rPr>
              <w:t xml:space="preserve"> [</w:t>
            </w:r>
            <w:r w:rsidRPr="00190705">
              <w:rPr>
                <w:color w:val="FF0000"/>
              </w:rPr>
              <w:t>30 CFR 49.6(b)(1)</w:t>
            </w:r>
            <w:r>
              <w:rPr>
                <w:color w:val="FF0000"/>
              </w:rPr>
              <w:t>]</w:t>
            </w:r>
          </w:p>
          <w:p w:rsidR="00F03362" w:rsidRPr="00FF63BE" w:rsidRDefault="00F03362" w:rsidP="00190705">
            <w:pPr>
              <w:ind w:left="-29"/>
              <w:rPr>
                <w:color w:val="000000"/>
              </w:rPr>
            </w:pPr>
            <w:r w:rsidRPr="00190705">
              <w:t>False</w:t>
            </w:r>
            <w:bookmarkEnd w:id="0"/>
          </w:p>
        </w:tc>
        <w:tc>
          <w:tcPr>
            <w:tcW w:w="1896" w:type="dxa"/>
          </w:tcPr>
          <w:p w:rsidR="00F03362" w:rsidRPr="00FF63BE" w:rsidRDefault="00F03362">
            <w:pPr>
              <w:rPr>
                <w:color w:val="000000"/>
              </w:rPr>
            </w:pPr>
            <w:r w:rsidRPr="00FF63BE">
              <w:rPr>
                <w:color w:val="000000"/>
              </w:rPr>
              <w:t>2014 Georgia Trainer</w:t>
            </w:r>
          </w:p>
        </w:tc>
      </w:tr>
      <w:tr w:rsidR="00F03362" w:rsidRPr="00FF63BE" w:rsidTr="00F03362">
        <w:tc>
          <w:tcPr>
            <w:tcW w:w="1278" w:type="dxa"/>
          </w:tcPr>
          <w:p w:rsidR="00F03362" w:rsidRPr="00FF63BE" w:rsidRDefault="00F03362" w:rsidP="00BD2324">
            <w:pPr>
              <w:jc w:val="center"/>
            </w:pPr>
            <w:r>
              <w:t>52</w:t>
            </w:r>
          </w:p>
        </w:tc>
        <w:tc>
          <w:tcPr>
            <w:tcW w:w="6384" w:type="dxa"/>
          </w:tcPr>
          <w:p w:rsidR="00F03362" w:rsidRPr="00190705" w:rsidRDefault="00F03362" w:rsidP="00190705">
            <w:pPr>
              <w:ind w:left="-29"/>
            </w:pPr>
            <w:r w:rsidRPr="00190705">
              <w:t>Atmospheric pressure and temperature are important factors because they:</w:t>
            </w:r>
          </w:p>
          <w:p w:rsidR="00F03362" w:rsidRPr="00190705" w:rsidRDefault="00F03362" w:rsidP="00190705">
            <w:pPr>
              <w:ind w:left="-29"/>
              <w:rPr>
                <w:color w:val="FF0000"/>
              </w:rPr>
            </w:pPr>
            <w:r w:rsidRPr="00190705">
              <w:rPr>
                <w:color w:val="FF0000"/>
              </w:rPr>
              <w:t xml:space="preserve">affect the rate of diffusion of a gas by ventilation </w:t>
            </w:r>
            <w:r>
              <w:rPr>
                <w:color w:val="FF0000"/>
              </w:rPr>
              <w:t>[</w:t>
            </w:r>
            <w:r w:rsidRPr="00190705">
              <w:rPr>
                <w:color w:val="FF0000"/>
              </w:rPr>
              <w:t xml:space="preserve"> Module 2- page 71</w:t>
            </w:r>
            <w:r>
              <w:rPr>
                <w:color w:val="FF0000"/>
              </w:rPr>
              <w:t>]</w:t>
            </w:r>
          </w:p>
          <w:p w:rsidR="00F03362" w:rsidRPr="00190705" w:rsidRDefault="00F03362" w:rsidP="00190705">
            <w:pPr>
              <w:ind w:left="-29"/>
            </w:pPr>
            <w:r w:rsidRPr="00190705">
              <w:t>can cause false readings on gas detection instruments</w:t>
            </w:r>
          </w:p>
          <w:p w:rsidR="00F03362" w:rsidRPr="00190705" w:rsidRDefault="00F03362" w:rsidP="00190705">
            <w:pPr>
              <w:ind w:left="-29"/>
            </w:pPr>
            <w:r w:rsidRPr="00190705">
              <w:t>lower oxygen content in the mine</w:t>
            </w:r>
          </w:p>
          <w:p w:rsidR="00F03362" w:rsidRPr="00FF63BE" w:rsidRDefault="00F03362" w:rsidP="00190705">
            <w:pPr>
              <w:ind w:left="-29"/>
              <w:rPr>
                <w:color w:val="000000"/>
              </w:rPr>
            </w:pPr>
            <w:r w:rsidRPr="00190705">
              <w:t>all of the above</w:t>
            </w:r>
          </w:p>
        </w:tc>
        <w:tc>
          <w:tcPr>
            <w:tcW w:w="1896" w:type="dxa"/>
          </w:tcPr>
          <w:p w:rsidR="00F03362" w:rsidRPr="00FF63BE" w:rsidRDefault="00F03362">
            <w:pPr>
              <w:rPr>
                <w:color w:val="000000"/>
              </w:rPr>
            </w:pPr>
            <w:r w:rsidRPr="00FF63BE">
              <w:rPr>
                <w:color w:val="000000"/>
              </w:rPr>
              <w:t>2014 Georgia Trainer</w:t>
            </w:r>
          </w:p>
        </w:tc>
      </w:tr>
      <w:tr w:rsidR="00F03362" w:rsidRPr="00FF63BE" w:rsidTr="00F03362">
        <w:tc>
          <w:tcPr>
            <w:tcW w:w="1278" w:type="dxa"/>
          </w:tcPr>
          <w:p w:rsidR="00F03362" w:rsidRPr="00FF63BE" w:rsidRDefault="00F03362" w:rsidP="00BD2324">
            <w:pPr>
              <w:jc w:val="center"/>
            </w:pPr>
            <w:r>
              <w:t>53</w:t>
            </w:r>
          </w:p>
        </w:tc>
        <w:tc>
          <w:tcPr>
            <w:tcW w:w="6384" w:type="dxa"/>
          </w:tcPr>
          <w:p w:rsidR="00F03362" w:rsidRPr="00190705" w:rsidRDefault="00F03362" w:rsidP="00190705">
            <w:pPr>
              <w:ind w:left="-29"/>
            </w:pPr>
            <w:r w:rsidRPr="00190705">
              <w:t>The traverse method is used when:</w:t>
            </w:r>
          </w:p>
          <w:p w:rsidR="00F03362" w:rsidRPr="00190705" w:rsidRDefault="00F03362" w:rsidP="00190705">
            <w:pPr>
              <w:ind w:left="-29"/>
            </w:pPr>
            <w:r w:rsidRPr="00190705">
              <w:t>Taking a reading with a smoke tube.</w:t>
            </w:r>
          </w:p>
          <w:p w:rsidR="00F03362" w:rsidRPr="00190705" w:rsidRDefault="00F03362" w:rsidP="00190705">
            <w:pPr>
              <w:ind w:left="-29"/>
              <w:rPr>
                <w:color w:val="FF0000"/>
              </w:rPr>
            </w:pPr>
            <w:r w:rsidRPr="00190705">
              <w:rPr>
                <w:color w:val="FF0000"/>
              </w:rPr>
              <w:t xml:space="preserve">Taking a reading with an anemometer. </w:t>
            </w:r>
            <w:r>
              <w:rPr>
                <w:color w:val="FF0000"/>
              </w:rPr>
              <w:t xml:space="preserve"> [</w:t>
            </w:r>
            <w:r w:rsidRPr="00190705">
              <w:rPr>
                <w:color w:val="FF0000"/>
              </w:rPr>
              <w:t>Module 3 – page 49</w:t>
            </w:r>
            <w:r>
              <w:rPr>
                <w:color w:val="FF0000"/>
              </w:rPr>
              <w:t>]</w:t>
            </w:r>
          </w:p>
          <w:p w:rsidR="00F03362" w:rsidRPr="00190705" w:rsidRDefault="00F03362" w:rsidP="00190705">
            <w:pPr>
              <w:ind w:left="-29"/>
            </w:pPr>
            <w:r w:rsidRPr="00190705">
              <w:t>Erecting a temporary bulkhead.</w:t>
            </w:r>
          </w:p>
          <w:p w:rsidR="00F03362" w:rsidRPr="00FF63BE" w:rsidRDefault="00F03362" w:rsidP="00190705">
            <w:pPr>
              <w:ind w:left="-29"/>
              <w:rPr>
                <w:color w:val="000000"/>
              </w:rPr>
            </w:pPr>
            <w:r w:rsidRPr="00190705">
              <w:t>None of the above.</w:t>
            </w:r>
          </w:p>
        </w:tc>
        <w:tc>
          <w:tcPr>
            <w:tcW w:w="1896" w:type="dxa"/>
          </w:tcPr>
          <w:p w:rsidR="00F03362" w:rsidRPr="00FF63BE" w:rsidRDefault="00F03362">
            <w:pPr>
              <w:rPr>
                <w:color w:val="000000"/>
              </w:rPr>
            </w:pPr>
            <w:r w:rsidRPr="00FF63BE">
              <w:rPr>
                <w:color w:val="000000"/>
              </w:rPr>
              <w:t>2014 Georgia Trainer</w:t>
            </w:r>
          </w:p>
        </w:tc>
      </w:tr>
      <w:tr w:rsidR="00F03362" w:rsidRPr="00FF63BE" w:rsidTr="00F03362">
        <w:tc>
          <w:tcPr>
            <w:tcW w:w="1278" w:type="dxa"/>
          </w:tcPr>
          <w:p w:rsidR="00F03362" w:rsidRPr="00FF63BE" w:rsidRDefault="00F03362" w:rsidP="00BD2324">
            <w:pPr>
              <w:jc w:val="center"/>
            </w:pPr>
            <w:r>
              <w:t>54</w:t>
            </w:r>
          </w:p>
        </w:tc>
        <w:tc>
          <w:tcPr>
            <w:tcW w:w="6384" w:type="dxa"/>
          </w:tcPr>
          <w:p w:rsidR="00F03362" w:rsidRPr="00190705" w:rsidRDefault="00F03362" w:rsidP="00190705">
            <w:pPr>
              <w:ind w:left="-29"/>
            </w:pPr>
            <w:r w:rsidRPr="00190705">
              <w:t>The preferred type of extinguisher for teams is a dry chemical type that contains:</w:t>
            </w:r>
          </w:p>
          <w:p w:rsidR="00F03362" w:rsidRPr="00190705" w:rsidRDefault="00F03362" w:rsidP="00190705">
            <w:pPr>
              <w:ind w:left="1080" w:hanging="1109"/>
            </w:pPr>
            <w:r w:rsidRPr="00190705">
              <w:t>Sodium bicarbonate</w:t>
            </w:r>
          </w:p>
          <w:p w:rsidR="00F03362" w:rsidRPr="00190705" w:rsidRDefault="00F03362" w:rsidP="00190705">
            <w:pPr>
              <w:ind w:left="1080" w:hanging="1109"/>
            </w:pPr>
            <w:r w:rsidRPr="00190705">
              <w:t>Potassium chloride</w:t>
            </w:r>
          </w:p>
          <w:p w:rsidR="00F03362" w:rsidRPr="00190705" w:rsidRDefault="00F03362" w:rsidP="00190705">
            <w:pPr>
              <w:ind w:left="1080" w:hanging="1109"/>
            </w:pPr>
            <w:r w:rsidRPr="00190705">
              <w:t>Carbon tetrachloride</w:t>
            </w:r>
          </w:p>
          <w:p w:rsidR="00F03362" w:rsidRPr="00FF63BE" w:rsidRDefault="00F03362" w:rsidP="00190705">
            <w:pPr>
              <w:ind w:left="1080" w:hanging="1109"/>
              <w:rPr>
                <w:color w:val="000000"/>
              </w:rPr>
            </w:pPr>
            <w:proofErr w:type="spellStart"/>
            <w:r w:rsidRPr="00190705">
              <w:rPr>
                <w:color w:val="FF0000"/>
              </w:rPr>
              <w:t>Monoammonium</w:t>
            </w:r>
            <w:proofErr w:type="spellEnd"/>
            <w:r w:rsidRPr="00190705">
              <w:rPr>
                <w:color w:val="FF0000"/>
              </w:rPr>
              <w:t xml:space="preserve"> phosphate </w:t>
            </w:r>
            <w:r>
              <w:rPr>
                <w:color w:val="FF0000"/>
              </w:rPr>
              <w:t>[</w:t>
            </w:r>
            <w:r w:rsidRPr="00190705">
              <w:rPr>
                <w:color w:val="FF0000"/>
              </w:rPr>
              <w:t>Module 5 – page 47</w:t>
            </w:r>
            <w:r>
              <w:rPr>
                <w:color w:val="FF0000"/>
              </w:rPr>
              <w:t>]</w:t>
            </w:r>
          </w:p>
        </w:tc>
        <w:tc>
          <w:tcPr>
            <w:tcW w:w="1896" w:type="dxa"/>
          </w:tcPr>
          <w:p w:rsidR="00F03362" w:rsidRPr="00FF63BE" w:rsidRDefault="00F03362">
            <w:pPr>
              <w:rPr>
                <w:color w:val="000000"/>
              </w:rPr>
            </w:pPr>
            <w:r w:rsidRPr="00FF63BE">
              <w:rPr>
                <w:color w:val="000000"/>
              </w:rPr>
              <w:t>2014 Georgia Trainer</w:t>
            </w:r>
          </w:p>
        </w:tc>
      </w:tr>
      <w:tr w:rsidR="00F03362" w:rsidRPr="00FF63BE" w:rsidTr="00F03362">
        <w:tc>
          <w:tcPr>
            <w:tcW w:w="1278" w:type="dxa"/>
          </w:tcPr>
          <w:p w:rsidR="00F03362" w:rsidRPr="00FF63BE" w:rsidRDefault="00F03362" w:rsidP="00BD2324">
            <w:pPr>
              <w:jc w:val="center"/>
            </w:pPr>
            <w:r>
              <w:t>55</w:t>
            </w:r>
          </w:p>
        </w:tc>
        <w:tc>
          <w:tcPr>
            <w:tcW w:w="6384" w:type="dxa"/>
          </w:tcPr>
          <w:p w:rsidR="00F03362" w:rsidRPr="00190705" w:rsidRDefault="00F03362" w:rsidP="00190705">
            <w:pPr>
              <w:ind w:left="-29"/>
            </w:pPr>
            <w:r w:rsidRPr="00190705">
              <w:t>Burning materials that give off extremely toxic gases in addition to carbon monoxide are:</w:t>
            </w:r>
          </w:p>
          <w:p w:rsidR="00F03362" w:rsidRPr="00190705" w:rsidRDefault="00F03362" w:rsidP="00190705">
            <w:pPr>
              <w:ind w:left="-29"/>
            </w:pPr>
            <w:r w:rsidRPr="00190705">
              <w:t>Timbers</w:t>
            </w:r>
          </w:p>
          <w:p w:rsidR="00F03362" w:rsidRPr="00190705" w:rsidRDefault="00F03362" w:rsidP="00190705">
            <w:pPr>
              <w:ind w:left="-29"/>
            </w:pPr>
            <w:r w:rsidRPr="00190705">
              <w:t>Hydraulic fluids</w:t>
            </w:r>
          </w:p>
          <w:p w:rsidR="00F03362" w:rsidRPr="00190705" w:rsidRDefault="00F03362" w:rsidP="00190705">
            <w:pPr>
              <w:ind w:left="-29"/>
              <w:rPr>
                <w:color w:val="FF0000"/>
              </w:rPr>
            </w:pPr>
            <w:r w:rsidRPr="00190705">
              <w:rPr>
                <w:color w:val="FF0000"/>
              </w:rPr>
              <w:t xml:space="preserve">Neoprene and other synthetic rubber compounds </w:t>
            </w:r>
            <w:r>
              <w:rPr>
                <w:color w:val="FF0000"/>
              </w:rPr>
              <w:t>[</w:t>
            </w:r>
            <w:r w:rsidRPr="00190705">
              <w:rPr>
                <w:color w:val="FF0000"/>
              </w:rPr>
              <w:t>Module 5</w:t>
            </w:r>
            <w:r>
              <w:rPr>
                <w:color w:val="FF0000"/>
              </w:rPr>
              <w:t>-</w:t>
            </w:r>
            <w:r w:rsidRPr="00190705">
              <w:rPr>
                <w:color w:val="FF0000"/>
              </w:rPr>
              <w:t>47</w:t>
            </w:r>
            <w:r>
              <w:rPr>
                <w:color w:val="FF0000"/>
              </w:rPr>
              <w:t>]</w:t>
            </w:r>
          </w:p>
          <w:p w:rsidR="00F03362" w:rsidRPr="00FF63BE" w:rsidRDefault="00F03362" w:rsidP="00190705">
            <w:pPr>
              <w:ind w:left="-29"/>
              <w:rPr>
                <w:color w:val="000000"/>
              </w:rPr>
            </w:pPr>
            <w:r w:rsidRPr="00190705">
              <w:t>All of the above</w:t>
            </w:r>
          </w:p>
        </w:tc>
        <w:tc>
          <w:tcPr>
            <w:tcW w:w="1896" w:type="dxa"/>
          </w:tcPr>
          <w:p w:rsidR="00F03362" w:rsidRPr="00FF63BE" w:rsidRDefault="00F03362">
            <w:pPr>
              <w:rPr>
                <w:color w:val="000000"/>
              </w:rPr>
            </w:pPr>
            <w:r w:rsidRPr="00FF63BE">
              <w:rPr>
                <w:color w:val="000000"/>
              </w:rPr>
              <w:t>2014 Georgia Trainer</w:t>
            </w:r>
          </w:p>
        </w:tc>
      </w:tr>
      <w:tr w:rsidR="00F03362" w:rsidRPr="00FF63BE" w:rsidTr="00F03362">
        <w:tc>
          <w:tcPr>
            <w:tcW w:w="1278" w:type="dxa"/>
          </w:tcPr>
          <w:p w:rsidR="00F03362" w:rsidRPr="00FF63BE" w:rsidRDefault="00F03362" w:rsidP="00BD2324">
            <w:pPr>
              <w:jc w:val="center"/>
            </w:pPr>
            <w:r>
              <w:t>56</w:t>
            </w:r>
          </w:p>
        </w:tc>
        <w:tc>
          <w:tcPr>
            <w:tcW w:w="6384" w:type="dxa"/>
          </w:tcPr>
          <w:p w:rsidR="00F03362" w:rsidRPr="00190705" w:rsidRDefault="00F03362" w:rsidP="00190705">
            <w:pPr>
              <w:ind w:left="-29"/>
            </w:pPr>
            <w:r w:rsidRPr="00190705">
              <w:t>The three preconditions for opening a sealed fire area are; low oxygen, no carbon monoxide, sufficiently cooled conditions.</w:t>
            </w:r>
          </w:p>
          <w:p w:rsidR="00F03362" w:rsidRPr="00190705" w:rsidRDefault="00F03362" w:rsidP="00190705">
            <w:pPr>
              <w:ind w:left="-29"/>
              <w:rPr>
                <w:color w:val="FF0000"/>
              </w:rPr>
            </w:pPr>
            <w:r w:rsidRPr="00190705">
              <w:rPr>
                <w:color w:val="FF0000"/>
              </w:rPr>
              <w:t xml:space="preserve">True </w:t>
            </w:r>
            <w:r>
              <w:rPr>
                <w:color w:val="FF0000"/>
              </w:rPr>
              <w:t xml:space="preserve"> [</w:t>
            </w:r>
            <w:r w:rsidRPr="00190705">
              <w:rPr>
                <w:color w:val="FF0000"/>
              </w:rPr>
              <w:t>Module 7 – page 11</w:t>
            </w:r>
            <w:r>
              <w:rPr>
                <w:color w:val="FF0000"/>
              </w:rPr>
              <w:t>]</w:t>
            </w:r>
          </w:p>
          <w:p w:rsidR="00F03362" w:rsidRDefault="00F03362" w:rsidP="00190705">
            <w:pPr>
              <w:ind w:left="-29"/>
            </w:pPr>
            <w:r w:rsidRPr="00190705">
              <w:t>False</w:t>
            </w:r>
          </w:p>
          <w:p w:rsidR="00F66BE4" w:rsidRDefault="00F66BE4" w:rsidP="00190705">
            <w:pPr>
              <w:ind w:left="-29"/>
            </w:pPr>
          </w:p>
          <w:p w:rsidR="00F66BE4" w:rsidRDefault="00F66BE4" w:rsidP="00190705">
            <w:pPr>
              <w:ind w:left="-29"/>
            </w:pPr>
          </w:p>
          <w:p w:rsidR="00F66BE4" w:rsidRPr="00FF63BE" w:rsidRDefault="00F66BE4" w:rsidP="00190705">
            <w:pPr>
              <w:ind w:left="-29"/>
              <w:rPr>
                <w:color w:val="000000"/>
              </w:rPr>
            </w:pPr>
          </w:p>
        </w:tc>
        <w:tc>
          <w:tcPr>
            <w:tcW w:w="1896" w:type="dxa"/>
          </w:tcPr>
          <w:p w:rsidR="00F03362" w:rsidRPr="00FF63BE" w:rsidRDefault="00F03362">
            <w:pPr>
              <w:rPr>
                <w:color w:val="000000"/>
              </w:rPr>
            </w:pPr>
            <w:r w:rsidRPr="00FF63BE">
              <w:rPr>
                <w:color w:val="000000"/>
              </w:rPr>
              <w:t>2014 Georgia Trainer</w:t>
            </w:r>
          </w:p>
        </w:tc>
      </w:tr>
      <w:tr w:rsidR="00F03362" w:rsidRPr="00FF63BE" w:rsidTr="00F03362">
        <w:tc>
          <w:tcPr>
            <w:tcW w:w="1278" w:type="dxa"/>
          </w:tcPr>
          <w:p w:rsidR="00F03362" w:rsidRPr="00FF63BE" w:rsidRDefault="00F03362" w:rsidP="00BD2324">
            <w:pPr>
              <w:jc w:val="center"/>
            </w:pPr>
            <w:r>
              <w:lastRenderedPageBreak/>
              <w:t>57</w:t>
            </w:r>
          </w:p>
        </w:tc>
        <w:tc>
          <w:tcPr>
            <w:tcW w:w="6384" w:type="dxa"/>
          </w:tcPr>
          <w:p w:rsidR="00F03362" w:rsidRPr="00190705" w:rsidRDefault="00F03362" w:rsidP="00190705">
            <w:pPr>
              <w:ind w:left="-29"/>
            </w:pPr>
            <w:r w:rsidRPr="00190705">
              <w:t>An elevated concentration of carbon dioxide in mine air can be harmful because:</w:t>
            </w:r>
          </w:p>
          <w:p w:rsidR="00F03362" w:rsidRPr="00190705" w:rsidRDefault="00F03362" w:rsidP="00190705">
            <w:pPr>
              <w:ind w:left="1080" w:hanging="1109"/>
            </w:pPr>
            <w:r w:rsidRPr="00190705">
              <w:t>it is highly explosive</w:t>
            </w:r>
          </w:p>
          <w:p w:rsidR="00F03362" w:rsidRPr="00190705" w:rsidRDefault="00F03362" w:rsidP="00190705">
            <w:pPr>
              <w:ind w:left="1080" w:hanging="1109"/>
              <w:rPr>
                <w:color w:val="FF0000"/>
              </w:rPr>
            </w:pPr>
            <w:r w:rsidRPr="00190705">
              <w:rPr>
                <w:color w:val="FF0000"/>
              </w:rPr>
              <w:t xml:space="preserve">it increases the breathing rate </w:t>
            </w:r>
            <w:r>
              <w:rPr>
                <w:color w:val="FF0000"/>
              </w:rPr>
              <w:t xml:space="preserve"> [M</w:t>
            </w:r>
            <w:r w:rsidRPr="00190705">
              <w:rPr>
                <w:color w:val="FF0000"/>
              </w:rPr>
              <w:t>odule 2 – page 69</w:t>
            </w:r>
            <w:r>
              <w:rPr>
                <w:color w:val="FF0000"/>
              </w:rPr>
              <w:t>]</w:t>
            </w:r>
          </w:p>
          <w:p w:rsidR="00F03362" w:rsidRPr="00190705" w:rsidRDefault="00F03362" w:rsidP="00190705">
            <w:pPr>
              <w:ind w:left="1080" w:hanging="1109"/>
            </w:pPr>
            <w:r w:rsidRPr="00190705">
              <w:t>it is highly toxic in small concentrations</w:t>
            </w:r>
          </w:p>
          <w:p w:rsidR="00F03362" w:rsidRPr="00FF63BE" w:rsidRDefault="00F03362" w:rsidP="00F66BE4">
            <w:pPr>
              <w:ind w:left="1080" w:hanging="1109"/>
              <w:rPr>
                <w:color w:val="000000"/>
              </w:rPr>
            </w:pPr>
            <w:r w:rsidRPr="00190705">
              <w:t>all of the above</w:t>
            </w:r>
          </w:p>
        </w:tc>
        <w:tc>
          <w:tcPr>
            <w:tcW w:w="1896" w:type="dxa"/>
          </w:tcPr>
          <w:p w:rsidR="00F03362" w:rsidRPr="00FF63BE" w:rsidRDefault="00F03362">
            <w:pPr>
              <w:rPr>
                <w:color w:val="000000"/>
              </w:rPr>
            </w:pPr>
            <w:r w:rsidRPr="00FF63BE">
              <w:rPr>
                <w:color w:val="000000"/>
              </w:rPr>
              <w:t>2014 Georgia Trainer</w:t>
            </w:r>
          </w:p>
        </w:tc>
      </w:tr>
      <w:tr w:rsidR="00F03362" w:rsidRPr="00FF63BE" w:rsidTr="00F03362">
        <w:tc>
          <w:tcPr>
            <w:tcW w:w="1278" w:type="dxa"/>
          </w:tcPr>
          <w:p w:rsidR="00F03362" w:rsidRPr="00FF63BE" w:rsidRDefault="00F03362" w:rsidP="00BD2324">
            <w:pPr>
              <w:jc w:val="center"/>
            </w:pPr>
            <w:r>
              <w:t>58</w:t>
            </w:r>
          </w:p>
        </w:tc>
        <w:tc>
          <w:tcPr>
            <w:tcW w:w="6384" w:type="dxa"/>
          </w:tcPr>
          <w:p w:rsidR="00F03362" w:rsidRPr="00190705" w:rsidRDefault="00F03362" w:rsidP="00190705">
            <w:pPr>
              <w:ind w:left="360" w:hanging="389"/>
            </w:pPr>
            <w:r w:rsidRPr="00190705">
              <w:t>Oxides of nitrogen can occur in a mine atmosphere:</w:t>
            </w:r>
          </w:p>
          <w:p w:rsidR="00F03362" w:rsidRPr="00190705" w:rsidRDefault="00F03362" w:rsidP="00190705">
            <w:pPr>
              <w:ind w:left="1080" w:hanging="1109"/>
            </w:pPr>
            <w:r w:rsidRPr="00190705">
              <w:t>when certain explosives are used</w:t>
            </w:r>
          </w:p>
          <w:p w:rsidR="00F03362" w:rsidRPr="00190705" w:rsidRDefault="00F03362" w:rsidP="00190705">
            <w:pPr>
              <w:ind w:left="1080" w:hanging="1109"/>
            </w:pPr>
            <w:r w:rsidRPr="00190705">
              <w:t>when diesel-powered equipment is being used</w:t>
            </w:r>
          </w:p>
          <w:p w:rsidR="00F03362" w:rsidRPr="00190705" w:rsidRDefault="00F03362" w:rsidP="00190705">
            <w:pPr>
              <w:ind w:left="1080" w:hanging="1109"/>
            </w:pPr>
            <w:r w:rsidRPr="00190705">
              <w:t>when electric equipment produces arcs or sparks</w:t>
            </w:r>
          </w:p>
          <w:p w:rsidR="00F03362" w:rsidRPr="00190705" w:rsidRDefault="00F03362" w:rsidP="00190705">
            <w:pPr>
              <w:ind w:left="1080" w:hanging="1109"/>
              <w:rPr>
                <w:color w:val="000000"/>
              </w:rPr>
            </w:pPr>
            <w:r w:rsidRPr="00190705">
              <w:rPr>
                <w:color w:val="FF0000"/>
              </w:rPr>
              <w:t xml:space="preserve">all of the above </w:t>
            </w:r>
            <w:r>
              <w:rPr>
                <w:color w:val="FF0000"/>
              </w:rPr>
              <w:t>[</w:t>
            </w:r>
            <w:r w:rsidRPr="00190705">
              <w:rPr>
                <w:color w:val="FF0000"/>
              </w:rPr>
              <w:t>Module 2 – page 69</w:t>
            </w:r>
            <w:r>
              <w:rPr>
                <w:color w:val="FF0000"/>
              </w:rPr>
              <w:t>]</w:t>
            </w:r>
          </w:p>
        </w:tc>
        <w:tc>
          <w:tcPr>
            <w:tcW w:w="1896" w:type="dxa"/>
          </w:tcPr>
          <w:p w:rsidR="00F03362" w:rsidRPr="00FF63BE" w:rsidRDefault="00F03362">
            <w:pPr>
              <w:rPr>
                <w:color w:val="000000"/>
              </w:rPr>
            </w:pPr>
            <w:r w:rsidRPr="00FF63BE">
              <w:rPr>
                <w:color w:val="000000"/>
              </w:rPr>
              <w:t>2014 Georgia Trainer</w:t>
            </w:r>
          </w:p>
        </w:tc>
      </w:tr>
      <w:tr w:rsidR="00F03362" w:rsidTr="00F03362">
        <w:tc>
          <w:tcPr>
            <w:tcW w:w="1278" w:type="dxa"/>
          </w:tcPr>
          <w:p w:rsidR="00F03362" w:rsidRDefault="00F03362" w:rsidP="00BD2324">
            <w:pPr>
              <w:jc w:val="center"/>
            </w:pPr>
            <w:r>
              <w:t>59</w:t>
            </w:r>
          </w:p>
        </w:tc>
        <w:tc>
          <w:tcPr>
            <w:tcW w:w="6384" w:type="dxa"/>
          </w:tcPr>
          <w:p w:rsidR="00F03362" w:rsidRPr="00FF63BE" w:rsidRDefault="00F03362" w:rsidP="00190705">
            <w:pPr>
              <w:ind w:left="-29"/>
              <w:rPr>
                <w:rFonts w:cs="Arial"/>
              </w:rPr>
            </w:pPr>
            <w:r w:rsidRPr="00FF63BE">
              <w:rPr>
                <w:rFonts w:cs="Arial"/>
              </w:rPr>
              <w:t>Carbon Dioxide is a heavier gas and will diffuse rapidly.</w:t>
            </w:r>
          </w:p>
          <w:p w:rsidR="00F03362" w:rsidRPr="00AD2460" w:rsidRDefault="00F03362" w:rsidP="00AD2460">
            <w:pPr>
              <w:autoSpaceDE w:val="0"/>
              <w:autoSpaceDN w:val="0"/>
              <w:adjustRightInd w:val="0"/>
              <w:ind w:left="-29"/>
              <w:rPr>
                <w:rFonts w:cs="Arial"/>
              </w:rPr>
            </w:pPr>
            <w:r w:rsidRPr="00AD2460">
              <w:rPr>
                <w:rFonts w:cs="Arial"/>
              </w:rPr>
              <w:t>True</w:t>
            </w:r>
            <w:r w:rsidRPr="00AD2460">
              <w:rPr>
                <w:rFonts w:cs="Arial"/>
              </w:rPr>
              <w:tab/>
            </w:r>
            <w:r w:rsidRPr="00AD2460">
              <w:rPr>
                <w:rFonts w:cs="Arial"/>
              </w:rPr>
              <w:tab/>
            </w:r>
            <w:r w:rsidRPr="00AD2460">
              <w:rPr>
                <w:rFonts w:cs="Arial"/>
              </w:rPr>
              <w:tab/>
            </w:r>
          </w:p>
          <w:p w:rsidR="00F03362" w:rsidRDefault="00F03362" w:rsidP="00AD2460">
            <w:pPr>
              <w:autoSpaceDE w:val="0"/>
              <w:autoSpaceDN w:val="0"/>
              <w:adjustRightInd w:val="0"/>
              <w:ind w:left="-29"/>
              <w:rPr>
                <w:rFonts w:ascii="Calibri" w:hAnsi="Calibri"/>
                <w:color w:val="000000"/>
              </w:rPr>
            </w:pPr>
            <w:r w:rsidRPr="00AD2460">
              <w:rPr>
                <w:rFonts w:cs="Arial"/>
                <w:color w:val="FF0000"/>
              </w:rPr>
              <w:t xml:space="preserve">False </w:t>
            </w:r>
            <w:r>
              <w:rPr>
                <w:rFonts w:cs="Arial"/>
                <w:color w:val="FF0000"/>
              </w:rPr>
              <w:t xml:space="preserve"> </w:t>
            </w:r>
            <w:r w:rsidRPr="00AD2460">
              <w:rPr>
                <w:rFonts w:cs="Arial"/>
                <w:color w:val="FF0000"/>
              </w:rPr>
              <w:t>[</w:t>
            </w:r>
            <w:r w:rsidRPr="00AD2460">
              <w:rPr>
                <w:color w:val="FF0000"/>
              </w:rPr>
              <w:t>MSHA 3027 (IG6) 2008, pg.2-7]</w:t>
            </w:r>
          </w:p>
        </w:tc>
        <w:tc>
          <w:tcPr>
            <w:tcW w:w="1896" w:type="dxa"/>
          </w:tcPr>
          <w:p w:rsidR="00F03362" w:rsidRDefault="00F03362">
            <w:pPr>
              <w:rPr>
                <w:rFonts w:ascii="Calibri" w:hAnsi="Calibri"/>
                <w:color w:val="000000"/>
              </w:rPr>
            </w:pPr>
            <w:r w:rsidRPr="00FF63BE">
              <w:rPr>
                <w:color w:val="000000"/>
              </w:rPr>
              <w:t>2014 Georgia Trainer</w:t>
            </w:r>
          </w:p>
        </w:tc>
      </w:tr>
      <w:tr w:rsidR="00F03362" w:rsidTr="00F03362">
        <w:tc>
          <w:tcPr>
            <w:tcW w:w="1278" w:type="dxa"/>
          </w:tcPr>
          <w:p w:rsidR="00F03362" w:rsidRDefault="00F03362" w:rsidP="00BD2324">
            <w:pPr>
              <w:jc w:val="center"/>
            </w:pPr>
            <w:r>
              <w:t>60</w:t>
            </w:r>
          </w:p>
        </w:tc>
        <w:tc>
          <w:tcPr>
            <w:tcW w:w="6384" w:type="dxa"/>
          </w:tcPr>
          <w:p w:rsidR="00F03362" w:rsidRPr="00AD2460" w:rsidRDefault="00F03362" w:rsidP="00AD2460">
            <w:pPr>
              <w:ind w:left="-29"/>
              <w:rPr>
                <w:rFonts w:ascii="Candara" w:hAnsi="Candara"/>
              </w:rPr>
            </w:pPr>
            <w:r w:rsidRPr="00AD2460">
              <w:rPr>
                <w:rFonts w:ascii="Candara" w:hAnsi="Candara"/>
              </w:rPr>
              <w:t>After Damp is:</w:t>
            </w:r>
          </w:p>
          <w:p w:rsidR="00F03362" w:rsidRPr="00AD2460" w:rsidRDefault="00F03362" w:rsidP="00AD2460">
            <w:pPr>
              <w:ind w:left="1080" w:hanging="1109"/>
              <w:rPr>
                <w:rFonts w:ascii="Candara" w:hAnsi="Candara"/>
              </w:rPr>
            </w:pPr>
            <w:r w:rsidRPr="00AD2460">
              <w:rPr>
                <w:rFonts w:ascii="Candara" w:hAnsi="Candara"/>
              </w:rPr>
              <w:t>Toxic and explosive</w:t>
            </w:r>
          </w:p>
          <w:p w:rsidR="00F03362" w:rsidRPr="00AD2460" w:rsidRDefault="00F03362" w:rsidP="00AD2460">
            <w:pPr>
              <w:ind w:left="1080" w:hanging="1109"/>
              <w:rPr>
                <w:rFonts w:ascii="Candara" w:hAnsi="Candara"/>
              </w:rPr>
            </w:pPr>
            <w:r w:rsidRPr="00AD2460">
              <w:rPr>
                <w:rFonts w:ascii="Candara" w:hAnsi="Candara"/>
              </w:rPr>
              <w:t>A mixture of four mine gasses</w:t>
            </w:r>
          </w:p>
          <w:p w:rsidR="00F03362" w:rsidRPr="00AD2460" w:rsidRDefault="00F03362" w:rsidP="00AD2460">
            <w:pPr>
              <w:ind w:left="1080" w:hanging="1109"/>
              <w:rPr>
                <w:rFonts w:ascii="Candara" w:hAnsi="Candara"/>
              </w:rPr>
            </w:pPr>
            <w:r w:rsidRPr="00AD2460">
              <w:rPr>
                <w:rFonts w:ascii="Candara" w:hAnsi="Candara"/>
              </w:rPr>
              <w:t>Is always present after a mine fire or explosion</w:t>
            </w:r>
          </w:p>
          <w:p w:rsidR="00F03362" w:rsidRPr="00AD2460" w:rsidRDefault="00F03362" w:rsidP="00AD2460">
            <w:pPr>
              <w:ind w:left="1080" w:hanging="1109"/>
              <w:rPr>
                <w:rFonts w:ascii="Candara" w:hAnsi="Candara"/>
              </w:rPr>
            </w:pPr>
            <w:r w:rsidRPr="00AD2460">
              <w:rPr>
                <w:rFonts w:ascii="Candara" w:hAnsi="Candara"/>
                <w:color w:val="FF0000"/>
              </w:rPr>
              <w:t>A and C   [Pages 2-27 &amp; 2-28, MSHA 3027</w:t>
            </w:r>
            <w:r>
              <w:rPr>
                <w:rFonts w:ascii="Candara" w:hAnsi="Candara"/>
                <w:color w:val="FF0000"/>
              </w:rPr>
              <w:t>]</w:t>
            </w:r>
          </w:p>
          <w:p w:rsidR="00F03362" w:rsidRDefault="00F03362" w:rsidP="00AD2460">
            <w:pPr>
              <w:ind w:left="-29"/>
              <w:rPr>
                <w:rFonts w:ascii="Calibri" w:hAnsi="Calibri"/>
                <w:color w:val="000000"/>
              </w:rPr>
            </w:pPr>
            <w:r w:rsidRPr="00AD2460">
              <w:rPr>
                <w:rFonts w:ascii="Candara" w:hAnsi="Candara"/>
              </w:rPr>
              <w:t>None of the above</w:t>
            </w:r>
          </w:p>
        </w:tc>
        <w:tc>
          <w:tcPr>
            <w:tcW w:w="1896" w:type="dxa"/>
          </w:tcPr>
          <w:p w:rsidR="00F03362" w:rsidRDefault="00F03362">
            <w:pPr>
              <w:rPr>
                <w:rFonts w:ascii="Calibri" w:hAnsi="Calibri"/>
                <w:color w:val="000000"/>
              </w:rPr>
            </w:pPr>
            <w:r>
              <w:rPr>
                <w:rFonts w:ascii="Calibri" w:hAnsi="Calibri"/>
                <w:color w:val="000000"/>
              </w:rPr>
              <w:t>2013 Nevada</w:t>
            </w:r>
          </w:p>
        </w:tc>
      </w:tr>
    </w:tbl>
    <w:p w:rsidR="005C5CAB" w:rsidRDefault="005C5CAB"/>
    <w:p w:rsidR="005C5CAB" w:rsidRDefault="005C5CAB"/>
    <w:sectPr w:rsidR="005C5CAB" w:rsidSect="00BB32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87A"/>
    <w:multiLevelType w:val="hybridMultilevel"/>
    <w:tmpl w:val="75EA191A"/>
    <w:lvl w:ilvl="0" w:tplc="CB82EAF0">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06A74"/>
    <w:multiLevelType w:val="hybridMultilevel"/>
    <w:tmpl w:val="742C2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8E17A7"/>
    <w:multiLevelType w:val="hybridMultilevel"/>
    <w:tmpl w:val="A798E95E"/>
    <w:lvl w:ilvl="0" w:tplc="65644C00">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B858A1"/>
    <w:multiLevelType w:val="hybridMultilevel"/>
    <w:tmpl w:val="A1B645A4"/>
    <w:lvl w:ilvl="0" w:tplc="1D548994">
      <w:start w:val="1"/>
      <w:numFmt w:val="upperLetter"/>
      <w:lvlText w:val="%1."/>
      <w:lvlJc w:val="left"/>
      <w:pPr>
        <w:ind w:left="990" w:hanging="360"/>
      </w:pPr>
      <w:rPr>
        <w:rFonts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A7B4DA1"/>
    <w:multiLevelType w:val="hybridMultilevel"/>
    <w:tmpl w:val="2F066B80"/>
    <w:lvl w:ilvl="0" w:tplc="38DA8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893E2F"/>
    <w:multiLevelType w:val="hybridMultilevel"/>
    <w:tmpl w:val="616E1250"/>
    <w:lvl w:ilvl="0" w:tplc="021AF546">
      <w:start w:val="1"/>
      <w:numFmt w:val="decimal"/>
      <w:lvlText w:val="%1."/>
      <w:lvlJc w:val="left"/>
      <w:pPr>
        <w:ind w:left="720" w:hanging="360"/>
      </w:pPr>
      <w:rPr>
        <w:rFonts w:hint="default"/>
        <w:b w:val="0"/>
      </w:rPr>
    </w:lvl>
    <w:lvl w:ilvl="1" w:tplc="5CE2A7E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AF0347"/>
    <w:multiLevelType w:val="hybridMultilevel"/>
    <w:tmpl w:val="CB5AD548"/>
    <w:lvl w:ilvl="0" w:tplc="04090019">
      <w:start w:val="1"/>
      <w:numFmt w:val="lowerLetter"/>
      <w:lvlText w:val="%1."/>
      <w:lvlJc w:val="left"/>
      <w:pPr>
        <w:ind w:left="16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E4918"/>
    <w:multiLevelType w:val="hybridMultilevel"/>
    <w:tmpl w:val="F7760918"/>
    <w:lvl w:ilvl="0" w:tplc="C74E81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E6126"/>
    <w:multiLevelType w:val="hybridMultilevel"/>
    <w:tmpl w:val="0E4AA650"/>
    <w:lvl w:ilvl="0" w:tplc="E87A1F80">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816830"/>
    <w:multiLevelType w:val="hybridMultilevel"/>
    <w:tmpl w:val="8244F37E"/>
    <w:lvl w:ilvl="0" w:tplc="69487C66">
      <w:start w:val="1"/>
      <w:numFmt w:val="decimal"/>
      <w:lvlText w:val="%1."/>
      <w:lvlJc w:val="left"/>
      <w:pPr>
        <w:ind w:left="45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9F41FCD"/>
    <w:multiLevelType w:val="hybridMultilevel"/>
    <w:tmpl w:val="D6169148"/>
    <w:lvl w:ilvl="0" w:tplc="03B6AFFC">
      <w:start w:val="1"/>
      <w:numFmt w:val="lowerLetter"/>
      <w:lvlText w:val="%1."/>
      <w:lvlJc w:val="left"/>
      <w:pPr>
        <w:ind w:left="1800" w:hanging="360"/>
      </w:pPr>
      <w:rPr>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670039"/>
    <w:multiLevelType w:val="hybridMultilevel"/>
    <w:tmpl w:val="082CF0BA"/>
    <w:lvl w:ilvl="0" w:tplc="4F780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F83837"/>
    <w:multiLevelType w:val="hybridMultilevel"/>
    <w:tmpl w:val="F7760918"/>
    <w:lvl w:ilvl="0" w:tplc="C74E81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540573"/>
    <w:multiLevelType w:val="hybridMultilevel"/>
    <w:tmpl w:val="86FCDD38"/>
    <w:lvl w:ilvl="0" w:tplc="26AE6112">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4AC3A64"/>
    <w:multiLevelType w:val="hybridMultilevel"/>
    <w:tmpl w:val="0F966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329FC"/>
    <w:multiLevelType w:val="hybridMultilevel"/>
    <w:tmpl w:val="616E1250"/>
    <w:lvl w:ilvl="0" w:tplc="021AF546">
      <w:start w:val="1"/>
      <w:numFmt w:val="decimal"/>
      <w:lvlText w:val="%1."/>
      <w:lvlJc w:val="left"/>
      <w:pPr>
        <w:ind w:left="720" w:hanging="360"/>
      </w:pPr>
      <w:rPr>
        <w:rFonts w:hint="default"/>
        <w:b w:val="0"/>
      </w:rPr>
    </w:lvl>
    <w:lvl w:ilvl="1" w:tplc="5CE2A7E0">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5573299"/>
    <w:multiLevelType w:val="hybridMultilevel"/>
    <w:tmpl w:val="DA269F78"/>
    <w:lvl w:ilvl="0" w:tplc="70FC1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2B6224"/>
    <w:multiLevelType w:val="hybridMultilevel"/>
    <w:tmpl w:val="F7760918"/>
    <w:lvl w:ilvl="0" w:tplc="C74E81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3421C5"/>
    <w:multiLevelType w:val="hybridMultilevel"/>
    <w:tmpl w:val="F7760918"/>
    <w:lvl w:ilvl="0" w:tplc="C74E81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90367D"/>
    <w:multiLevelType w:val="hybridMultilevel"/>
    <w:tmpl w:val="902ECA42"/>
    <w:lvl w:ilvl="0" w:tplc="C74E8196">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6E7CE0"/>
    <w:multiLevelType w:val="hybridMultilevel"/>
    <w:tmpl w:val="7D640038"/>
    <w:lvl w:ilvl="0" w:tplc="E7041A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8FA19B4"/>
    <w:multiLevelType w:val="hybridMultilevel"/>
    <w:tmpl w:val="18CCAB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C553E0"/>
    <w:multiLevelType w:val="hybridMultilevel"/>
    <w:tmpl w:val="89DC3036"/>
    <w:lvl w:ilvl="0" w:tplc="99248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257BA6"/>
    <w:multiLevelType w:val="hybridMultilevel"/>
    <w:tmpl w:val="A13E72EA"/>
    <w:lvl w:ilvl="0" w:tplc="CB82EA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6C59CA"/>
    <w:multiLevelType w:val="hybridMultilevel"/>
    <w:tmpl w:val="A7D07EE4"/>
    <w:lvl w:ilvl="0" w:tplc="04090019">
      <w:start w:val="1"/>
      <w:numFmt w:val="lowerLetter"/>
      <w:lvlText w:val="%1."/>
      <w:lvlJc w:val="left"/>
      <w:pPr>
        <w:ind w:left="9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742E4B70"/>
    <w:multiLevelType w:val="hybridMultilevel"/>
    <w:tmpl w:val="A2226E74"/>
    <w:lvl w:ilvl="0" w:tplc="7E22706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95460AF"/>
    <w:multiLevelType w:val="hybridMultilevel"/>
    <w:tmpl w:val="8CF2BA52"/>
    <w:lvl w:ilvl="0" w:tplc="79005C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799114BD"/>
    <w:multiLevelType w:val="hybridMultilevel"/>
    <w:tmpl w:val="A4CE05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4"/>
  </w:num>
  <w:num w:numId="4">
    <w:abstractNumId w:val="4"/>
  </w:num>
  <w:num w:numId="5">
    <w:abstractNumId w:val="22"/>
  </w:num>
  <w:num w:numId="6">
    <w:abstractNumId w:val="15"/>
  </w:num>
  <w:num w:numId="7">
    <w:abstractNumId w:val="5"/>
  </w:num>
  <w:num w:numId="8">
    <w:abstractNumId w:val="21"/>
  </w:num>
  <w:num w:numId="9">
    <w:abstractNumId w:val="17"/>
  </w:num>
  <w:num w:numId="10">
    <w:abstractNumId w:val="12"/>
  </w:num>
  <w:num w:numId="11">
    <w:abstractNumId w:val="8"/>
  </w:num>
  <w:num w:numId="12">
    <w:abstractNumId w:val="2"/>
  </w:num>
  <w:num w:numId="13">
    <w:abstractNumId w:val="19"/>
  </w:num>
  <w:num w:numId="14">
    <w:abstractNumId w:val="23"/>
  </w:num>
  <w:num w:numId="15">
    <w:abstractNumId w:val="3"/>
  </w:num>
  <w:num w:numId="16">
    <w:abstractNumId w:val="11"/>
  </w:num>
  <w:num w:numId="17">
    <w:abstractNumId w:val="0"/>
  </w:num>
  <w:num w:numId="18">
    <w:abstractNumId w:val="1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
  </w:num>
  <w:num w:numId="24">
    <w:abstractNumId w:val="10"/>
  </w:num>
  <w:num w:numId="25">
    <w:abstractNumId w:val="6"/>
  </w:num>
  <w:num w:numId="26">
    <w:abstractNumId w:val="7"/>
  </w:num>
  <w:num w:numId="27">
    <w:abstractNumId w:val="18"/>
  </w:num>
  <w:num w:numId="28">
    <w:abstractNumId w:val="26"/>
  </w:num>
  <w:num w:numId="29">
    <w:abstractNumId w:val="25"/>
  </w:num>
  <w:num w:numId="30">
    <w:abstractNumId w:val="20"/>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C5CAB"/>
    <w:rsid w:val="000E7791"/>
    <w:rsid w:val="00134F65"/>
    <w:rsid w:val="00190705"/>
    <w:rsid w:val="00195BB0"/>
    <w:rsid w:val="001E2808"/>
    <w:rsid w:val="00245A78"/>
    <w:rsid w:val="003C10EB"/>
    <w:rsid w:val="00460CAC"/>
    <w:rsid w:val="00491761"/>
    <w:rsid w:val="004E3F5B"/>
    <w:rsid w:val="005C31B7"/>
    <w:rsid w:val="005C5CAB"/>
    <w:rsid w:val="005D1874"/>
    <w:rsid w:val="006062CE"/>
    <w:rsid w:val="00692346"/>
    <w:rsid w:val="006E167D"/>
    <w:rsid w:val="007070F8"/>
    <w:rsid w:val="00710736"/>
    <w:rsid w:val="0080769C"/>
    <w:rsid w:val="00820D82"/>
    <w:rsid w:val="0086022D"/>
    <w:rsid w:val="008B4033"/>
    <w:rsid w:val="009010DD"/>
    <w:rsid w:val="009D371B"/>
    <w:rsid w:val="009E7EE3"/>
    <w:rsid w:val="00A71F16"/>
    <w:rsid w:val="00AC757F"/>
    <w:rsid w:val="00AD2460"/>
    <w:rsid w:val="00AD306E"/>
    <w:rsid w:val="00B01BCF"/>
    <w:rsid w:val="00B1247B"/>
    <w:rsid w:val="00B15981"/>
    <w:rsid w:val="00BA152D"/>
    <w:rsid w:val="00BB32A1"/>
    <w:rsid w:val="00BD2324"/>
    <w:rsid w:val="00BD55D6"/>
    <w:rsid w:val="00CA16A9"/>
    <w:rsid w:val="00CC602E"/>
    <w:rsid w:val="00E46BCE"/>
    <w:rsid w:val="00EC01E5"/>
    <w:rsid w:val="00F03362"/>
    <w:rsid w:val="00F35920"/>
    <w:rsid w:val="00F66BE4"/>
    <w:rsid w:val="00F90CC8"/>
    <w:rsid w:val="00FB5A0E"/>
    <w:rsid w:val="00FD7890"/>
    <w:rsid w:val="00FF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C5CAB"/>
    <w:pPr>
      <w:spacing w:after="0" w:line="240" w:lineRule="auto"/>
      <w:jc w:val="center"/>
    </w:pPr>
    <w:rPr>
      <w:rFonts w:ascii="Book Antiqua" w:hAnsi="Book Antiqua" w:cs="Arial"/>
      <w:sz w:val="24"/>
    </w:rPr>
  </w:style>
  <w:style w:type="paragraph" w:styleId="ListParagraph">
    <w:name w:val="List Paragraph"/>
    <w:basedOn w:val="Normal"/>
    <w:uiPriority w:val="34"/>
    <w:qFormat/>
    <w:rsid w:val="00B1247B"/>
    <w:pPr>
      <w:ind w:left="720"/>
      <w:contextualSpacing/>
    </w:pPr>
    <w:rPr>
      <w:rFonts w:ascii="Book Antiqua" w:hAnsi="Book Antiqua"/>
      <w:sz w:val="24"/>
    </w:rPr>
  </w:style>
</w:styles>
</file>

<file path=word/webSettings.xml><?xml version="1.0" encoding="utf-8"?>
<w:webSettings xmlns:r="http://schemas.openxmlformats.org/officeDocument/2006/relationships" xmlns:w="http://schemas.openxmlformats.org/wordprocessingml/2006/main">
  <w:divs>
    <w:div w:id="440340854">
      <w:bodyDiv w:val="1"/>
      <w:marLeft w:val="0"/>
      <w:marRight w:val="0"/>
      <w:marTop w:val="0"/>
      <w:marBottom w:val="0"/>
      <w:divBdr>
        <w:top w:val="none" w:sz="0" w:space="0" w:color="auto"/>
        <w:left w:val="none" w:sz="0" w:space="0" w:color="auto"/>
        <w:bottom w:val="none" w:sz="0" w:space="0" w:color="auto"/>
        <w:right w:val="none" w:sz="0" w:space="0" w:color="auto"/>
      </w:divBdr>
    </w:div>
    <w:div w:id="12400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8</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16</cp:revision>
  <dcterms:created xsi:type="dcterms:W3CDTF">2015-11-05T18:12:00Z</dcterms:created>
  <dcterms:modified xsi:type="dcterms:W3CDTF">2015-11-10T23:03:00Z</dcterms:modified>
</cp:coreProperties>
</file>