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05" w:rsidRPr="00066A10" w:rsidRDefault="00A20B05" w:rsidP="00A20B05">
      <w:pPr>
        <w:spacing w:before="100" w:beforeAutospacing="1" w:after="100" w:afterAutospacing="1"/>
        <w:outlineLvl w:val="1"/>
        <w:rPr>
          <w:rFonts w:ascii="Verdana" w:hAnsi="Verdana" w:cs="Lucida Sans Unicode"/>
          <w:b/>
          <w:bCs/>
          <w:color w:val="000000"/>
          <w:sz w:val="24"/>
          <w:szCs w:val="24"/>
          <w:lang w:val="en-JM" w:eastAsia="en-JM"/>
        </w:rPr>
      </w:pPr>
      <w:r w:rsidRPr="00066A10">
        <w:rPr>
          <w:rFonts w:ascii="Verdana" w:hAnsi="Verdana" w:cs="Lucida Sans Unicode"/>
          <w:b/>
          <w:bCs/>
          <w:color w:val="000000"/>
          <w:sz w:val="24"/>
          <w:szCs w:val="24"/>
          <w:lang w:val="en-JM" w:eastAsia="en-JM"/>
        </w:rPr>
        <w:t>Basic types of fire extinguishers</w:t>
      </w:r>
    </w:p>
    <w:p w:rsidR="00A20B05" w:rsidRPr="00066A10" w:rsidRDefault="007A3DA2" w:rsidP="00A20B05">
      <w:pPr>
        <w:spacing w:before="100" w:beforeAutospacing="1" w:after="100" w:afterAutospacing="1"/>
        <w:ind w:left="720"/>
        <w:rPr>
          <w:rFonts w:ascii="Verdana" w:hAnsi="Verdana" w:cs="Lucida Sans Unicode"/>
          <w:color w:val="000000"/>
          <w:sz w:val="24"/>
          <w:szCs w:val="24"/>
          <w:lang w:val="en-JM" w:eastAsia="en-JM"/>
        </w:rPr>
      </w:pPr>
      <w:r w:rsidRPr="00066A10">
        <w:rPr>
          <w:rFonts w:ascii="Verdana" w:hAnsi="Verdana" w:cs="Lucida Sans Unicode"/>
          <w:noProof/>
          <w:color w:val="000000"/>
          <w:sz w:val="21"/>
          <w:szCs w:val="21"/>
          <w:lang w:val="en-JM" w:eastAsia="en-JM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7.1pt;margin-top:25.55pt;width:192.75pt;height:142.5pt;z-index:251662336">
            <v:textbox>
              <w:txbxContent>
                <w:p w:rsidR="00A20B05" w:rsidRDefault="00A20B05" w:rsidP="00A20B0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255520" cy="1813560"/>
                        <wp:effectExtent l="19050" t="0" r="0" b="0"/>
                        <wp:docPr id="1" name="Picture 2" descr="Description: http://cdn3.bigcommerce.com/s-jxu1a/products/2624/images/5701/CO2__58669.1464567863.1280.1280.jpg?c=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scription: http://cdn3.bigcommerce.com/s-jxu1a/products/2624/images/5701/CO2__58669.1464567863.1280.1280.jpg?c=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5520" cy="18135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066A10">
        <w:rPr>
          <w:rFonts w:ascii="Verdana" w:hAnsi="Verdana" w:cs="Lucida Sans Unicode"/>
          <w:noProof/>
          <w:color w:val="000000"/>
          <w:sz w:val="21"/>
          <w:szCs w:val="21"/>
          <w:lang w:val="en-JM" w:eastAsia="en-JM"/>
        </w:rPr>
        <w:pict>
          <v:shape id="_x0000_s1027" type="#_x0000_t202" style="position:absolute;left:0;text-align:left;margin-left:45.6pt;margin-top:39.05pt;width:162pt;height:143.45pt;z-index:251661312;mso-wrap-style:none">
            <v:textbox style="mso-fit-shape-to-text:t">
              <w:txbxContent>
                <w:p w:rsidR="00A20B05" w:rsidRDefault="00A20B05" w:rsidP="00A20B0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1866900" cy="1722120"/>
                        <wp:effectExtent l="19050" t="0" r="0" b="0"/>
                        <wp:docPr id="2" name="Picture 1" descr="Description: http://cdn3.bigcommerce.com/s-jxu1a/products/2480/images/5543/Sentry__69197.1464401910.1280.1280.jpg?c=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http://cdn3.bigcommerce.com/s-jxu1a/products/2480/images/5543/Sentry__69197.1464401910.1280.1280.jpg?c=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722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20B05" w:rsidRPr="00066A10">
        <w:rPr>
          <w:rFonts w:ascii="Verdana" w:hAnsi="Verdana" w:cs="Lucida Sans Unicode"/>
          <w:color w:val="000000"/>
          <w:sz w:val="24"/>
          <w:szCs w:val="24"/>
          <w:lang w:val="en-JM" w:eastAsia="en-JM"/>
        </w:rPr>
        <w:t>The two most common types of extinguishers, pressurized dry chemical and </w:t>
      </w:r>
      <w:hyperlink r:id="rId9" w:history="1">
        <w:r w:rsidR="00A20B05" w:rsidRPr="00066A10">
          <w:rPr>
            <w:rFonts w:ascii="Verdana" w:hAnsi="Verdana" w:cs="Lucida Sans Unicode"/>
            <w:color w:val="000000"/>
            <w:sz w:val="24"/>
            <w:szCs w:val="24"/>
            <w:lang w:val="en-JM" w:eastAsia="en-JM"/>
          </w:rPr>
          <w:t>carbon dioxide</w:t>
        </w:r>
      </w:hyperlink>
      <w:r w:rsidR="00A20B05" w:rsidRPr="00066A10">
        <w:rPr>
          <w:rFonts w:ascii="Verdana" w:hAnsi="Verdana" w:cs="Lucida Sans Unicode"/>
          <w:color w:val="000000"/>
          <w:sz w:val="24"/>
          <w:szCs w:val="24"/>
          <w:lang w:val="en-JM" w:eastAsia="en-JM"/>
        </w:rPr>
        <w:t> extinguishers:</w:t>
      </w:r>
    </w:p>
    <w:p w:rsidR="00A20B05" w:rsidRPr="00066A10" w:rsidRDefault="00A20B05" w:rsidP="00A20B05">
      <w:pPr>
        <w:shd w:val="clear" w:color="auto" w:fill="FFFFFF"/>
        <w:spacing w:after="300"/>
        <w:rPr>
          <w:rFonts w:ascii="Verdana" w:hAnsi="Verdana" w:cs="Lucida Sans Unicode"/>
          <w:color w:val="000000"/>
          <w:sz w:val="21"/>
          <w:szCs w:val="21"/>
          <w:shd w:val="clear" w:color="auto" w:fill="FFFFFF"/>
        </w:rPr>
      </w:pPr>
    </w:p>
    <w:p w:rsidR="00A20B05" w:rsidRPr="00066A10" w:rsidRDefault="00A20B05" w:rsidP="00A20B05">
      <w:pPr>
        <w:shd w:val="clear" w:color="auto" w:fill="FFFFFF"/>
        <w:spacing w:after="300"/>
        <w:rPr>
          <w:rFonts w:ascii="Verdana" w:hAnsi="Verdana" w:cs="Lucida Sans Unicode"/>
          <w:color w:val="000000"/>
          <w:sz w:val="21"/>
          <w:szCs w:val="21"/>
          <w:shd w:val="clear" w:color="auto" w:fill="FFFFFF"/>
        </w:rPr>
      </w:pPr>
    </w:p>
    <w:p w:rsidR="00A20B05" w:rsidRPr="00066A10" w:rsidRDefault="00A20B05" w:rsidP="00A20B05">
      <w:pPr>
        <w:shd w:val="clear" w:color="auto" w:fill="FFFFFF"/>
        <w:spacing w:after="300"/>
        <w:rPr>
          <w:rFonts w:ascii="Verdana" w:hAnsi="Verdana" w:cs="Lucida Sans Unicode"/>
          <w:color w:val="000000"/>
          <w:sz w:val="21"/>
          <w:szCs w:val="21"/>
          <w:shd w:val="clear" w:color="auto" w:fill="FFFFFF"/>
        </w:rPr>
      </w:pPr>
    </w:p>
    <w:p w:rsidR="00A20B05" w:rsidRPr="00066A10" w:rsidRDefault="00A20B05" w:rsidP="00A20B05">
      <w:pPr>
        <w:shd w:val="clear" w:color="auto" w:fill="FFFFFF"/>
        <w:spacing w:after="300"/>
        <w:rPr>
          <w:rFonts w:ascii="Verdana" w:hAnsi="Verdana" w:cs="Lucida Sans Unicode"/>
          <w:color w:val="000000"/>
          <w:sz w:val="21"/>
          <w:szCs w:val="21"/>
          <w:shd w:val="clear" w:color="auto" w:fill="FFFFFF"/>
        </w:rPr>
      </w:pPr>
    </w:p>
    <w:p w:rsidR="00A20B05" w:rsidRPr="00066A10" w:rsidRDefault="00A20B05" w:rsidP="00A20B05">
      <w:pPr>
        <w:shd w:val="clear" w:color="auto" w:fill="FFFFFF"/>
        <w:spacing w:after="300"/>
        <w:rPr>
          <w:rFonts w:ascii="Verdana" w:hAnsi="Verdana" w:cs="Lucida Sans Unicode"/>
          <w:color w:val="000000"/>
          <w:sz w:val="21"/>
          <w:szCs w:val="21"/>
          <w:shd w:val="clear" w:color="auto" w:fill="FFFFFF"/>
        </w:rPr>
      </w:pPr>
    </w:p>
    <w:p w:rsidR="00A20B05" w:rsidRPr="00066A10" w:rsidRDefault="00A20B05" w:rsidP="00A20B05">
      <w:pPr>
        <w:shd w:val="clear" w:color="auto" w:fill="FFFFFF"/>
        <w:spacing w:after="300"/>
        <w:rPr>
          <w:rFonts w:ascii="Verdana" w:hAnsi="Verdana" w:cs="Lucida Sans Unicode"/>
          <w:color w:val="000000"/>
          <w:sz w:val="21"/>
          <w:szCs w:val="21"/>
          <w:shd w:val="clear" w:color="auto" w:fill="FFFFFF"/>
        </w:rPr>
      </w:pPr>
    </w:p>
    <w:p w:rsidR="00A20B05" w:rsidRPr="00066A10" w:rsidRDefault="00A20B05" w:rsidP="00A20B05">
      <w:pPr>
        <w:spacing w:before="100" w:beforeAutospacing="1" w:after="100" w:afterAutospacing="1"/>
        <w:ind w:left="720"/>
        <w:rPr>
          <w:rFonts w:ascii="Verdana" w:hAnsi="Verdana" w:cs="Lucida Sans Unicode"/>
          <w:color w:val="000000"/>
          <w:sz w:val="24"/>
          <w:szCs w:val="24"/>
          <w:lang w:val="en-JM" w:eastAsia="en-JM"/>
        </w:rPr>
      </w:pPr>
      <w:r w:rsidRPr="00066A10">
        <w:rPr>
          <w:rFonts w:ascii="Verdana" w:hAnsi="Verdana" w:cs="Lucida Sans Unicode"/>
          <w:color w:val="000000"/>
          <w:sz w:val="24"/>
          <w:szCs w:val="24"/>
          <w:lang w:val="en-JM" w:eastAsia="en-JM"/>
        </w:rPr>
        <w:t>Knowing what fire your fire extinguisher can handle is important. There are 5 types of fire extinguishers that match the fire class:</w:t>
      </w:r>
    </w:p>
    <w:p w:rsidR="00A20B05" w:rsidRPr="00066A10" w:rsidRDefault="00A20B05" w:rsidP="00A20B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 w:cs="Lucida Sans Unicode"/>
          <w:color w:val="000000"/>
          <w:sz w:val="24"/>
          <w:szCs w:val="24"/>
          <w:lang w:val="en-JM" w:eastAsia="en-JM"/>
        </w:rPr>
      </w:pPr>
      <w:r w:rsidRPr="00066A10">
        <w:rPr>
          <w:rFonts w:ascii="Verdana" w:hAnsi="Verdana" w:cs="Lucida Sans Unicode"/>
          <w:b/>
          <w:bCs/>
          <w:color w:val="000000"/>
          <w:sz w:val="24"/>
          <w:szCs w:val="24"/>
          <w:lang w:val="en-JM" w:eastAsia="en-JM"/>
        </w:rPr>
        <w:t>Class A</w:t>
      </w:r>
      <w:r w:rsidRPr="00066A10">
        <w:rPr>
          <w:rFonts w:ascii="Verdana" w:hAnsi="Verdana" w:cs="Lucida Sans Unicode"/>
          <w:color w:val="000000"/>
          <w:sz w:val="24"/>
          <w:szCs w:val="24"/>
          <w:lang w:val="en-JM" w:eastAsia="en-JM"/>
        </w:rPr>
        <w:t> fires are ordinary materials like burning paper, lumber, cardboard, plastics etc.</w:t>
      </w:r>
    </w:p>
    <w:p w:rsidR="00A20B05" w:rsidRPr="00066A10" w:rsidRDefault="00A20B05" w:rsidP="00A20B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 w:cs="Lucida Sans Unicode"/>
          <w:sz w:val="24"/>
          <w:szCs w:val="24"/>
          <w:lang w:val="en-JM" w:eastAsia="en-JM"/>
        </w:rPr>
      </w:pPr>
      <w:r w:rsidRPr="00066A10">
        <w:rPr>
          <w:rFonts w:ascii="Verdana" w:hAnsi="Verdana" w:cs="Lucida Sans Unicode"/>
          <w:b/>
          <w:bCs/>
          <w:color w:val="000000"/>
          <w:sz w:val="24"/>
          <w:szCs w:val="24"/>
          <w:lang w:val="en-JM" w:eastAsia="en-JM"/>
        </w:rPr>
        <w:t>Class B</w:t>
      </w:r>
      <w:r w:rsidRPr="00066A10">
        <w:rPr>
          <w:rFonts w:ascii="Verdana" w:hAnsi="Verdana" w:cs="Lucida Sans Unicode"/>
          <w:color w:val="000000"/>
          <w:sz w:val="24"/>
          <w:szCs w:val="24"/>
          <w:lang w:val="en-JM" w:eastAsia="en-JM"/>
        </w:rPr>
        <w:t xml:space="preserve"> fires </w:t>
      </w:r>
      <w:r w:rsidRPr="00066A10">
        <w:rPr>
          <w:rFonts w:ascii="Verdana" w:hAnsi="Verdana" w:cs="Lucida Sans Unicode"/>
          <w:sz w:val="24"/>
          <w:szCs w:val="24"/>
          <w:lang w:val="en-JM" w:eastAsia="en-JM"/>
        </w:rPr>
        <w:t>involve </w:t>
      </w:r>
      <w:hyperlink r:id="rId10" w:history="1">
        <w:r w:rsidRPr="00066A10">
          <w:rPr>
            <w:rFonts w:ascii="Verdana" w:hAnsi="Verdana" w:cs="Lucida Sans Unicode"/>
            <w:b/>
            <w:sz w:val="24"/>
            <w:szCs w:val="24"/>
            <w:lang w:val="en-JM" w:eastAsia="en-JM"/>
          </w:rPr>
          <w:t>flammable</w:t>
        </w:r>
      </w:hyperlink>
      <w:r w:rsidRPr="00066A10">
        <w:rPr>
          <w:rFonts w:ascii="Verdana" w:hAnsi="Verdana" w:cs="Lucida Sans Unicode"/>
          <w:sz w:val="24"/>
          <w:szCs w:val="24"/>
          <w:lang w:val="en-JM" w:eastAsia="en-JM"/>
        </w:rPr>
        <w:t> or </w:t>
      </w:r>
      <w:hyperlink r:id="rId11" w:history="1">
        <w:r w:rsidRPr="00066A10">
          <w:rPr>
            <w:rFonts w:ascii="Verdana" w:hAnsi="Verdana" w:cs="Lucida Sans Unicode"/>
            <w:b/>
            <w:sz w:val="24"/>
            <w:szCs w:val="24"/>
            <w:lang w:val="en-JM" w:eastAsia="en-JM"/>
          </w:rPr>
          <w:t>combustible</w:t>
        </w:r>
      </w:hyperlink>
      <w:r w:rsidRPr="00066A10">
        <w:rPr>
          <w:rFonts w:ascii="Verdana" w:hAnsi="Verdana" w:cs="Lucida Sans Unicode"/>
          <w:b/>
          <w:sz w:val="24"/>
          <w:szCs w:val="24"/>
          <w:lang w:val="en-JM" w:eastAsia="en-JM"/>
        </w:rPr>
        <w:t> liquids such as gasoline, kerosene, and common </w:t>
      </w:r>
      <w:hyperlink r:id="rId12" w:history="1">
        <w:r w:rsidRPr="00066A10">
          <w:rPr>
            <w:rFonts w:ascii="Verdana" w:hAnsi="Verdana" w:cs="Lucida Sans Unicode"/>
            <w:b/>
            <w:sz w:val="24"/>
            <w:szCs w:val="24"/>
            <w:lang w:val="en-JM" w:eastAsia="en-JM"/>
          </w:rPr>
          <w:t>organic</w:t>
        </w:r>
      </w:hyperlink>
      <w:r w:rsidRPr="00066A10">
        <w:rPr>
          <w:rFonts w:ascii="Verdana" w:hAnsi="Verdana" w:cs="Lucida Sans Unicode"/>
          <w:b/>
          <w:sz w:val="24"/>
          <w:szCs w:val="24"/>
          <w:lang w:val="en-JM" w:eastAsia="en-JM"/>
        </w:rPr>
        <w:t> </w:t>
      </w:r>
      <w:hyperlink r:id="rId13" w:history="1">
        <w:r w:rsidRPr="00066A10">
          <w:rPr>
            <w:rFonts w:ascii="Verdana" w:hAnsi="Verdana" w:cs="Lucida Sans Unicode"/>
            <w:b/>
            <w:sz w:val="24"/>
            <w:szCs w:val="24"/>
            <w:lang w:val="en-JM" w:eastAsia="en-JM"/>
          </w:rPr>
          <w:t>solvents</w:t>
        </w:r>
      </w:hyperlink>
      <w:r w:rsidRPr="00066A10">
        <w:rPr>
          <w:rFonts w:ascii="Verdana" w:hAnsi="Verdana" w:cs="Lucida Sans Unicode"/>
          <w:sz w:val="24"/>
          <w:szCs w:val="24"/>
          <w:lang w:val="en-JM" w:eastAsia="en-JM"/>
        </w:rPr>
        <w:t> used in the laboratory.</w:t>
      </w:r>
    </w:p>
    <w:p w:rsidR="00A20B05" w:rsidRPr="00066A10" w:rsidRDefault="00A20B05" w:rsidP="00A20B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 w:cs="Lucida Sans Unicode"/>
          <w:sz w:val="24"/>
          <w:szCs w:val="24"/>
          <w:lang w:val="en-JM" w:eastAsia="en-JM"/>
        </w:rPr>
      </w:pPr>
      <w:r w:rsidRPr="00066A10">
        <w:rPr>
          <w:rFonts w:ascii="Verdana" w:hAnsi="Verdana" w:cs="Lucida Sans Unicode"/>
          <w:b/>
          <w:bCs/>
          <w:sz w:val="24"/>
          <w:szCs w:val="24"/>
          <w:lang w:val="en-JM" w:eastAsia="en-JM"/>
        </w:rPr>
        <w:t>Class C</w:t>
      </w:r>
      <w:r w:rsidRPr="00066A10">
        <w:rPr>
          <w:rFonts w:ascii="Verdana" w:hAnsi="Verdana" w:cs="Lucida Sans Unicode"/>
          <w:sz w:val="24"/>
          <w:szCs w:val="24"/>
          <w:lang w:val="en-JM" w:eastAsia="en-JM"/>
        </w:rPr>
        <w:t xml:space="preserve"> fires involve </w:t>
      </w:r>
      <w:r w:rsidRPr="00066A10">
        <w:rPr>
          <w:rFonts w:ascii="Verdana" w:hAnsi="Verdana" w:cs="Lucida Sans Unicode"/>
          <w:b/>
          <w:sz w:val="24"/>
          <w:szCs w:val="24"/>
          <w:lang w:val="en-JM" w:eastAsia="en-JM"/>
        </w:rPr>
        <w:t>energized electrical equipment</w:t>
      </w:r>
      <w:r w:rsidRPr="00066A10">
        <w:rPr>
          <w:rFonts w:ascii="Verdana" w:hAnsi="Verdana" w:cs="Lucida Sans Unicode"/>
          <w:sz w:val="24"/>
          <w:szCs w:val="24"/>
          <w:lang w:val="en-JM" w:eastAsia="en-JM"/>
        </w:rPr>
        <w:t>, such as appliances, switches, panel boxes, power tools, </w:t>
      </w:r>
      <w:hyperlink r:id="rId14" w:history="1">
        <w:r w:rsidRPr="00066A10">
          <w:rPr>
            <w:rFonts w:ascii="Verdana" w:hAnsi="Verdana" w:cs="Lucida Sans Unicode"/>
            <w:sz w:val="24"/>
            <w:szCs w:val="24"/>
            <w:lang w:val="en-JM" w:eastAsia="en-JM"/>
          </w:rPr>
          <w:t>hot plates</w:t>
        </w:r>
      </w:hyperlink>
      <w:r w:rsidRPr="00066A10">
        <w:rPr>
          <w:rFonts w:ascii="Verdana" w:hAnsi="Verdana" w:cs="Lucida Sans Unicode"/>
          <w:sz w:val="24"/>
          <w:szCs w:val="24"/>
          <w:lang w:val="en-JM" w:eastAsia="en-JM"/>
        </w:rPr>
        <w:t> and stirrers. Water can be a dangerous extinguishing medium for class C fires because of the risk of electrical shock unless a specialized water mist extinguisher is used.</w:t>
      </w:r>
    </w:p>
    <w:p w:rsidR="00A20B05" w:rsidRPr="00066A10" w:rsidRDefault="00A20B05" w:rsidP="00A20B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 w:cs="Lucida Sans Unicode"/>
          <w:color w:val="000000"/>
          <w:sz w:val="24"/>
          <w:szCs w:val="24"/>
          <w:lang w:val="en-JM" w:eastAsia="en-JM"/>
        </w:rPr>
      </w:pPr>
      <w:r w:rsidRPr="00066A10">
        <w:rPr>
          <w:rFonts w:ascii="Verdana" w:hAnsi="Verdana" w:cs="Lucida Sans Unicode"/>
          <w:b/>
          <w:bCs/>
          <w:sz w:val="24"/>
          <w:szCs w:val="24"/>
          <w:lang w:val="en-JM" w:eastAsia="en-JM"/>
        </w:rPr>
        <w:t>Class D</w:t>
      </w:r>
      <w:r w:rsidRPr="00066A10">
        <w:rPr>
          <w:rFonts w:ascii="Verdana" w:hAnsi="Verdana" w:cs="Lucida Sans Unicode"/>
          <w:sz w:val="24"/>
          <w:szCs w:val="24"/>
          <w:lang w:val="en-JM" w:eastAsia="en-JM"/>
        </w:rPr>
        <w:t xml:space="preserve"> fires involve </w:t>
      </w:r>
      <w:r w:rsidRPr="00066A10">
        <w:rPr>
          <w:rFonts w:ascii="Verdana" w:hAnsi="Verdana" w:cs="Lucida Sans Unicode"/>
          <w:b/>
          <w:sz w:val="24"/>
          <w:szCs w:val="24"/>
          <w:lang w:val="en-JM" w:eastAsia="en-JM"/>
        </w:rPr>
        <w:t>combustible metals, such as magnesium, titanium, </w:t>
      </w:r>
      <w:hyperlink r:id="rId15" w:history="1">
        <w:r w:rsidRPr="00066A10">
          <w:rPr>
            <w:rFonts w:ascii="Verdana" w:hAnsi="Verdana" w:cs="Lucida Sans Unicode"/>
            <w:b/>
            <w:sz w:val="24"/>
            <w:szCs w:val="24"/>
            <w:lang w:val="en-JM" w:eastAsia="en-JM"/>
          </w:rPr>
          <w:t>potassium and sodium</w:t>
        </w:r>
      </w:hyperlink>
      <w:r w:rsidRPr="00066A10">
        <w:rPr>
          <w:rFonts w:ascii="Verdana" w:hAnsi="Verdana" w:cs="Lucida Sans Unicode"/>
          <w:sz w:val="24"/>
          <w:szCs w:val="24"/>
          <w:lang w:val="en-JM" w:eastAsia="en-JM"/>
        </w:rPr>
        <w:t> as well as </w:t>
      </w:r>
      <w:proofErr w:type="spellStart"/>
      <w:r w:rsidR="007A3DA2" w:rsidRPr="00066A10">
        <w:rPr>
          <w:rFonts w:ascii="Verdana" w:hAnsi="Verdana" w:cs="Lucida Sans Unicode"/>
          <w:sz w:val="24"/>
          <w:szCs w:val="24"/>
          <w:lang w:val="en-JM" w:eastAsia="en-JM"/>
        </w:rPr>
        <w:fldChar w:fldCharType="begin"/>
      </w:r>
      <w:r w:rsidRPr="00066A10">
        <w:rPr>
          <w:rFonts w:ascii="Verdana" w:hAnsi="Verdana" w:cs="Lucida Sans Unicode"/>
          <w:sz w:val="24"/>
          <w:szCs w:val="24"/>
          <w:lang w:val="en-JM" w:eastAsia="en-JM"/>
        </w:rPr>
        <w:instrText xml:space="preserve"> HYPERLINK "http://www.ilpi.com/msds/ref/pyrophoric.html" </w:instrText>
      </w:r>
      <w:r w:rsidR="007A3DA2" w:rsidRPr="00066A10">
        <w:rPr>
          <w:rFonts w:ascii="Verdana" w:hAnsi="Verdana" w:cs="Lucida Sans Unicode"/>
          <w:sz w:val="24"/>
          <w:szCs w:val="24"/>
          <w:lang w:val="en-JM" w:eastAsia="en-JM"/>
        </w:rPr>
        <w:fldChar w:fldCharType="separate"/>
      </w:r>
      <w:r w:rsidRPr="00066A10">
        <w:rPr>
          <w:rFonts w:ascii="Verdana" w:hAnsi="Verdana" w:cs="Lucida Sans Unicode"/>
          <w:sz w:val="24"/>
          <w:szCs w:val="24"/>
          <w:lang w:val="en-JM" w:eastAsia="en-JM"/>
        </w:rPr>
        <w:t>pyrophoric</w:t>
      </w:r>
      <w:proofErr w:type="spellEnd"/>
      <w:r w:rsidR="007A3DA2" w:rsidRPr="00066A10">
        <w:rPr>
          <w:rFonts w:ascii="Verdana" w:hAnsi="Verdana" w:cs="Lucida Sans Unicode"/>
          <w:sz w:val="24"/>
          <w:szCs w:val="24"/>
          <w:lang w:val="en-JM" w:eastAsia="en-JM"/>
        </w:rPr>
        <w:fldChar w:fldCharType="end"/>
      </w:r>
      <w:r w:rsidRPr="00066A10">
        <w:rPr>
          <w:rFonts w:ascii="Verdana" w:hAnsi="Verdana" w:cs="Lucida Sans Unicode"/>
          <w:sz w:val="24"/>
          <w:szCs w:val="24"/>
          <w:lang w:val="en-JM" w:eastAsia="en-JM"/>
        </w:rPr>
        <w:t> </w:t>
      </w:r>
      <w:proofErr w:type="spellStart"/>
      <w:r w:rsidR="007A3DA2" w:rsidRPr="00066A10">
        <w:rPr>
          <w:rFonts w:ascii="Verdana" w:hAnsi="Verdana" w:cs="Lucida Sans Unicode"/>
          <w:sz w:val="24"/>
          <w:szCs w:val="24"/>
          <w:lang w:val="en-JM" w:eastAsia="en-JM"/>
        </w:rPr>
        <w:fldChar w:fldCharType="begin"/>
      </w:r>
      <w:r w:rsidRPr="00066A10">
        <w:rPr>
          <w:rFonts w:ascii="Verdana" w:hAnsi="Verdana" w:cs="Lucida Sans Unicode"/>
          <w:sz w:val="24"/>
          <w:szCs w:val="24"/>
          <w:lang w:val="en-JM" w:eastAsia="en-JM"/>
        </w:rPr>
        <w:instrText xml:space="preserve"> HYPERLINK "http://www.ilpi.com/organomet/index.html" </w:instrText>
      </w:r>
      <w:r w:rsidR="007A3DA2" w:rsidRPr="00066A10">
        <w:rPr>
          <w:rFonts w:ascii="Verdana" w:hAnsi="Verdana" w:cs="Lucida Sans Unicode"/>
          <w:sz w:val="24"/>
          <w:szCs w:val="24"/>
          <w:lang w:val="en-JM" w:eastAsia="en-JM"/>
        </w:rPr>
        <w:fldChar w:fldCharType="separate"/>
      </w:r>
      <w:r w:rsidRPr="00066A10">
        <w:rPr>
          <w:rFonts w:ascii="Verdana" w:hAnsi="Verdana" w:cs="Lucida Sans Unicode"/>
          <w:sz w:val="24"/>
          <w:szCs w:val="24"/>
          <w:lang w:val="en-JM" w:eastAsia="en-JM"/>
        </w:rPr>
        <w:t>organometallic</w:t>
      </w:r>
      <w:proofErr w:type="spellEnd"/>
      <w:r w:rsidR="007A3DA2" w:rsidRPr="00066A10">
        <w:rPr>
          <w:rFonts w:ascii="Verdana" w:hAnsi="Verdana" w:cs="Lucida Sans Unicode"/>
          <w:sz w:val="24"/>
          <w:szCs w:val="24"/>
          <w:lang w:val="en-JM" w:eastAsia="en-JM"/>
        </w:rPr>
        <w:fldChar w:fldCharType="end"/>
      </w:r>
      <w:r w:rsidRPr="00066A10">
        <w:rPr>
          <w:rFonts w:ascii="Verdana" w:hAnsi="Verdana" w:cs="Lucida Sans Unicode"/>
          <w:sz w:val="24"/>
          <w:szCs w:val="24"/>
          <w:lang w:val="en-JM" w:eastAsia="en-JM"/>
        </w:rPr>
        <w:t xml:space="preserve"> reagents such as </w:t>
      </w:r>
      <w:proofErr w:type="spellStart"/>
      <w:r w:rsidRPr="00066A10">
        <w:rPr>
          <w:rFonts w:ascii="Verdana" w:hAnsi="Verdana" w:cs="Lucida Sans Unicode"/>
          <w:sz w:val="24"/>
          <w:szCs w:val="24"/>
          <w:lang w:val="en-JM" w:eastAsia="en-JM"/>
        </w:rPr>
        <w:t>alkyllithiums</w:t>
      </w:r>
      <w:proofErr w:type="spellEnd"/>
      <w:r w:rsidRPr="00066A10">
        <w:rPr>
          <w:rFonts w:ascii="Verdana" w:hAnsi="Verdana" w:cs="Lucida Sans Unicode"/>
          <w:sz w:val="24"/>
          <w:szCs w:val="24"/>
          <w:lang w:val="en-JM" w:eastAsia="en-JM"/>
        </w:rPr>
        <w:t xml:space="preserve">, </w:t>
      </w:r>
      <w:proofErr w:type="spellStart"/>
      <w:r w:rsidRPr="00066A10">
        <w:rPr>
          <w:rFonts w:ascii="Verdana" w:hAnsi="Verdana" w:cs="Lucida Sans Unicode"/>
          <w:sz w:val="24"/>
          <w:szCs w:val="24"/>
          <w:lang w:val="en-JM" w:eastAsia="en-JM"/>
        </w:rPr>
        <w:t>Grignards</w:t>
      </w:r>
      <w:proofErr w:type="spellEnd"/>
      <w:r w:rsidRPr="00066A10">
        <w:rPr>
          <w:rFonts w:ascii="Verdana" w:hAnsi="Verdana" w:cs="Lucida Sans Unicode"/>
          <w:sz w:val="24"/>
          <w:szCs w:val="24"/>
          <w:lang w:val="en-JM" w:eastAsia="en-JM"/>
        </w:rPr>
        <w:t xml:space="preserve"> and </w:t>
      </w:r>
      <w:proofErr w:type="spellStart"/>
      <w:r w:rsidRPr="00066A10">
        <w:rPr>
          <w:rFonts w:ascii="Verdana" w:hAnsi="Verdana" w:cs="Lucida Sans Unicode"/>
          <w:sz w:val="24"/>
          <w:szCs w:val="24"/>
          <w:lang w:val="en-JM" w:eastAsia="en-JM"/>
        </w:rPr>
        <w:t>diethylzinc</w:t>
      </w:r>
      <w:proofErr w:type="spellEnd"/>
      <w:r w:rsidRPr="00066A10">
        <w:rPr>
          <w:rFonts w:ascii="Verdana" w:hAnsi="Verdana" w:cs="Lucida Sans Unicode"/>
          <w:sz w:val="24"/>
          <w:szCs w:val="24"/>
          <w:lang w:val="en-JM" w:eastAsia="en-JM"/>
        </w:rPr>
        <w:t>. These materials burn at high temperatures and will </w:t>
      </w:r>
      <w:hyperlink r:id="rId16" w:history="1">
        <w:r w:rsidRPr="00066A10">
          <w:rPr>
            <w:rFonts w:ascii="Verdana" w:hAnsi="Verdana" w:cs="Lucida Sans Unicode"/>
            <w:sz w:val="24"/>
            <w:szCs w:val="24"/>
            <w:lang w:val="en-JM" w:eastAsia="en-JM"/>
          </w:rPr>
          <w:t>react violently with water</w:t>
        </w:r>
      </w:hyperlink>
      <w:r w:rsidRPr="00066A10">
        <w:rPr>
          <w:rFonts w:ascii="Verdana" w:hAnsi="Verdana" w:cs="Lucida Sans Unicode"/>
          <w:sz w:val="24"/>
          <w:szCs w:val="24"/>
          <w:lang w:val="en-JM" w:eastAsia="en-JM"/>
        </w:rPr>
        <w:t>, air, and/or</w:t>
      </w:r>
      <w:r w:rsidRPr="00066A10">
        <w:rPr>
          <w:rFonts w:ascii="Verdana" w:hAnsi="Verdana" w:cs="Lucida Sans Unicode"/>
          <w:color w:val="000000"/>
          <w:sz w:val="24"/>
          <w:szCs w:val="24"/>
          <w:lang w:val="en-JM" w:eastAsia="en-JM"/>
        </w:rPr>
        <w:t xml:space="preserve"> other chemicals. Handle with care.</w:t>
      </w:r>
    </w:p>
    <w:p w:rsidR="00A20B05" w:rsidRPr="00066A10" w:rsidRDefault="00A20B05" w:rsidP="00A20B0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Verdana" w:hAnsi="Verdana" w:cs="Lucida Sans Unicode"/>
          <w:color w:val="000000"/>
          <w:sz w:val="24"/>
          <w:szCs w:val="24"/>
          <w:lang w:val="en-JM" w:eastAsia="en-JM"/>
        </w:rPr>
      </w:pPr>
      <w:r w:rsidRPr="00066A10">
        <w:rPr>
          <w:rFonts w:ascii="Verdana" w:hAnsi="Verdana" w:cs="Lucida Sans Unicode"/>
          <w:b/>
          <w:bCs/>
          <w:color w:val="000000"/>
          <w:sz w:val="24"/>
          <w:szCs w:val="24"/>
          <w:lang w:val="en-JM" w:eastAsia="en-JM"/>
        </w:rPr>
        <w:t>Class K</w:t>
      </w:r>
      <w:r w:rsidRPr="00066A10">
        <w:rPr>
          <w:rFonts w:ascii="Verdana" w:hAnsi="Verdana" w:cs="Lucida Sans Unicode"/>
          <w:color w:val="000000"/>
          <w:sz w:val="24"/>
          <w:szCs w:val="24"/>
          <w:lang w:val="en-JM" w:eastAsia="en-JM"/>
        </w:rPr>
        <w:t xml:space="preserve"> fires are </w:t>
      </w:r>
      <w:r w:rsidRPr="00066A10">
        <w:rPr>
          <w:rFonts w:ascii="Verdana" w:hAnsi="Verdana" w:cs="Lucida Sans Unicode"/>
          <w:b/>
          <w:sz w:val="24"/>
          <w:szCs w:val="24"/>
          <w:lang w:val="en-JM" w:eastAsia="en-JM"/>
        </w:rPr>
        <w:t>kitchen fires</w:t>
      </w:r>
      <w:r w:rsidRPr="00066A10">
        <w:rPr>
          <w:rFonts w:ascii="Verdana" w:hAnsi="Verdana" w:cs="Lucida Sans Unicode"/>
          <w:b/>
          <w:color w:val="FF0000"/>
          <w:sz w:val="24"/>
          <w:szCs w:val="24"/>
          <w:lang w:val="en-JM" w:eastAsia="en-JM"/>
        </w:rPr>
        <w:t>.</w:t>
      </w:r>
      <w:r w:rsidRPr="00066A10">
        <w:rPr>
          <w:rFonts w:ascii="Verdana" w:hAnsi="Verdana" w:cs="Lucida Sans Unicode"/>
          <w:color w:val="000000"/>
          <w:sz w:val="24"/>
          <w:szCs w:val="24"/>
          <w:lang w:val="en-JM" w:eastAsia="en-JM"/>
        </w:rPr>
        <w:t xml:space="preserve"> This class was added to the portable extinguishers Standard 10 in 1998. </w:t>
      </w:r>
    </w:p>
    <w:p w:rsidR="00A20B05" w:rsidRPr="00066A10" w:rsidRDefault="00A20B05" w:rsidP="00A20B05">
      <w:pPr>
        <w:spacing w:before="100" w:beforeAutospacing="1" w:after="100" w:afterAutospacing="1"/>
        <w:ind w:left="720"/>
        <w:rPr>
          <w:rFonts w:ascii="Verdana" w:hAnsi="Verdana" w:cs="Lucida Sans Unicode"/>
          <w:color w:val="000000"/>
          <w:sz w:val="24"/>
          <w:szCs w:val="24"/>
          <w:lang w:val="en-JM" w:eastAsia="en-JM"/>
        </w:rPr>
      </w:pPr>
      <w:r w:rsidRPr="00066A10">
        <w:rPr>
          <w:rFonts w:ascii="Verdana" w:hAnsi="Verdana" w:cs="Lucida Sans Unicode"/>
          <w:color w:val="000000"/>
          <w:sz w:val="24"/>
          <w:szCs w:val="24"/>
          <w:lang w:val="en-JM" w:eastAsia="en-JM"/>
        </w:rPr>
        <w:t>There are both dry chemical and Carbon dioxide (CO</w:t>
      </w:r>
      <w:r w:rsidRPr="00066A10">
        <w:rPr>
          <w:rFonts w:ascii="Verdana" w:hAnsi="Verdana" w:cs="Lucida Sans Unicode"/>
          <w:color w:val="000000"/>
          <w:sz w:val="24"/>
          <w:szCs w:val="24"/>
          <w:vertAlign w:val="subscript"/>
          <w:lang w:val="en-JM" w:eastAsia="en-JM"/>
        </w:rPr>
        <w:t>2</w:t>
      </w:r>
      <w:r w:rsidRPr="00066A10">
        <w:rPr>
          <w:rFonts w:ascii="Verdana" w:hAnsi="Verdana" w:cs="Lucida Sans Unicode"/>
          <w:color w:val="000000"/>
          <w:sz w:val="24"/>
          <w:szCs w:val="24"/>
          <w:lang w:val="en-JM" w:eastAsia="en-JM"/>
        </w:rPr>
        <w:t xml:space="preserve">).  Dry chemical are useful on all fires but leaves a residue that can damage electrical equipment. </w:t>
      </w:r>
      <w:proofErr w:type="gramStart"/>
      <w:r w:rsidRPr="00066A10">
        <w:rPr>
          <w:rFonts w:ascii="Verdana" w:hAnsi="Verdana" w:cs="Lucida Sans Unicode"/>
          <w:color w:val="000000"/>
          <w:sz w:val="24"/>
          <w:szCs w:val="24"/>
          <w:lang w:val="en-JM" w:eastAsia="en-JM"/>
        </w:rPr>
        <w:t>So, for electrical equipment (Computers, Servers, etc.)</w:t>
      </w:r>
      <w:proofErr w:type="gramEnd"/>
      <w:r w:rsidRPr="00066A10">
        <w:rPr>
          <w:rFonts w:ascii="Verdana" w:hAnsi="Verdana" w:cs="Lucida Sans Unicode"/>
          <w:color w:val="000000"/>
          <w:sz w:val="24"/>
          <w:szCs w:val="24"/>
          <w:lang w:val="en-JM" w:eastAsia="en-JM"/>
        </w:rPr>
        <w:t xml:space="preserve"> CO</w:t>
      </w:r>
      <w:r w:rsidRPr="00066A10">
        <w:rPr>
          <w:rFonts w:ascii="Verdana" w:hAnsi="Verdana" w:cs="Lucida Sans Unicode"/>
          <w:color w:val="000000"/>
          <w:sz w:val="24"/>
          <w:szCs w:val="24"/>
          <w:vertAlign w:val="subscript"/>
          <w:lang w:val="en-JM" w:eastAsia="en-JM"/>
        </w:rPr>
        <w:t>2</w:t>
      </w:r>
      <w:r w:rsidRPr="00066A10">
        <w:rPr>
          <w:rFonts w:ascii="Verdana" w:hAnsi="Verdana" w:cs="Lucida Sans Unicode"/>
          <w:color w:val="000000"/>
          <w:sz w:val="24"/>
          <w:szCs w:val="24"/>
          <w:lang w:val="en-JM" w:eastAsia="en-JM"/>
        </w:rPr>
        <w:t xml:space="preserve"> extinguishers are better suited. </w:t>
      </w:r>
      <w:r w:rsidR="007A3DA2" w:rsidRPr="00066A10">
        <w:rPr>
          <w:rFonts w:ascii="Verdana" w:hAnsi="Verdana" w:cs="Lucida Sans Unicode"/>
          <w:noProof/>
        </w:rPr>
        <w:pict>
          <v:shape id="Text Box 2" o:spid="_x0000_s1026" type="#_x0000_t202" style="position:absolute;left:0;text-align:left;margin-left:81.75pt;margin-top:402.75pt;width:199.5pt;height:148.5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" fillcolor="window" strokeweight=".5pt">
            <v:textbox style="mso-next-textbox:#Text Box 2">
              <w:txbxContent>
                <w:p w:rsidR="00A20B05" w:rsidRDefault="00A20B05" w:rsidP="00A20B05"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164080" cy="2118360"/>
                        <wp:effectExtent l="19050" t="0" r="7620" b="0"/>
                        <wp:docPr id="3" name="Picture 3" descr="Description: Image result for unsecured loa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scription: Image result for unsecured loa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4080" cy="2118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20B05" w:rsidRPr="00066A10" w:rsidRDefault="00A20B05" w:rsidP="00A20B05">
      <w:pPr>
        <w:spacing w:before="100" w:beforeAutospacing="1" w:after="100" w:afterAutospacing="1"/>
        <w:ind w:left="720"/>
        <w:rPr>
          <w:rFonts w:ascii="Verdana" w:eastAsia="Batang" w:hAnsi="Verdana" w:cs="Lucida Sans Unicode"/>
          <w:color w:val="0000FF"/>
          <w:szCs w:val="22"/>
          <w:lang w:eastAsia="ko-KR"/>
        </w:rPr>
      </w:pPr>
      <w:r w:rsidRPr="00066A10">
        <w:rPr>
          <w:rFonts w:ascii="Verdana" w:hAnsi="Verdana" w:cs="Lucida Sans Unicode"/>
          <w:b/>
          <w:color w:val="0000FF"/>
          <w:szCs w:val="22"/>
        </w:rPr>
        <w:t>“The real act of discovery is not in finding new lands, but in seeing with new eyes”</w:t>
      </w:r>
      <w:r w:rsidRPr="00066A10">
        <w:rPr>
          <w:rFonts w:ascii="Verdana" w:hAnsi="Verdana" w:cs="Lucida Sans Unicode"/>
          <w:color w:val="0000FF"/>
          <w:szCs w:val="22"/>
        </w:rPr>
        <w:t xml:space="preserve"> </w:t>
      </w:r>
      <w:r w:rsidRPr="00066A10">
        <w:rPr>
          <w:rStyle w:val="Emphasis"/>
          <w:rFonts w:ascii="Verdana" w:hAnsi="Verdana" w:cs="Lucida Sans Unicode"/>
          <w:color w:val="0000FF"/>
          <w:szCs w:val="22"/>
        </w:rPr>
        <w:t>Marcel Proust</w:t>
      </w:r>
    </w:p>
    <w:p w:rsidR="00E24B73" w:rsidRPr="00066A10" w:rsidRDefault="00E24B73">
      <w:pPr>
        <w:rPr>
          <w:rFonts w:ascii="Verdana" w:hAnsi="Verdana" w:cs="Lucida Sans Unicode"/>
        </w:rPr>
      </w:pPr>
    </w:p>
    <w:sectPr w:rsidR="00E24B73" w:rsidRPr="00066A10" w:rsidSect="00D11DFB">
      <w:pgSz w:w="12240" w:h="15840" w:code="1"/>
      <w:pgMar w:top="144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5E" w:rsidRDefault="008E3A5E" w:rsidP="00A20B05">
      <w:r>
        <w:separator/>
      </w:r>
    </w:p>
  </w:endnote>
  <w:endnote w:type="continuationSeparator" w:id="0">
    <w:p w:rsidR="008E3A5E" w:rsidRDefault="008E3A5E" w:rsidP="00A20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5E" w:rsidRDefault="008E3A5E" w:rsidP="00A20B05">
      <w:r>
        <w:separator/>
      </w:r>
    </w:p>
  </w:footnote>
  <w:footnote w:type="continuationSeparator" w:id="0">
    <w:p w:rsidR="008E3A5E" w:rsidRDefault="008E3A5E" w:rsidP="00A20B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F1AF3"/>
    <w:multiLevelType w:val="multilevel"/>
    <w:tmpl w:val="37504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B05"/>
    <w:rsid w:val="00066A10"/>
    <w:rsid w:val="007A3DA2"/>
    <w:rsid w:val="008E3A5E"/>
    <w:rsid w:val="00A20B05"/>
    <w:rsid w:val="00E24B73"/>
    <w:rsid w:val="00FA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20B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20B0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mphasis">
    <w:name w:val="Emphasis"/>
    <w:qFormat/>
    <w:rsid w:val="00A20B0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B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05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20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B0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lpi.com/msds/ref/solvent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lpi.com/msds/ref/organic.html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www.ilpi.com/msds/ref/waterreactiv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lpi.com/msds/ref/combustibl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lpi.com/msds/ref/alkalimetal.html" TargetMode="External"/><Relationship Id="rId10" Type="http://schemas.openxmlformats.org/officeDocument/2006/relationships/hyperlink" Target="http://www.ilpi.com/msds/ref/flammabl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lpi.com/msds/ref/carbondioxide.html" TargetMode="External"/><Relationship Id="rId14" Type="http://schemas.openxmlformats.org/officeDocument/2006/relationships/hyperlink" Target="http://www.ilpi.com/inorganic/glassware/heatsour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1842</Characters>
  <Application>Microsoft Office Word</Application>
  <DocSecurity>0</DocSecurity>
  <Lines>15</Lines>
  <Paragraphs>4</Paragraphs>
  <ScaleCrop>false</ScaleCrop>
  <Company>Alcoa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odristw</dc:creator>
  <cp:lastModifiedBy>Rob</cp:lastModifiedBy>
  <cp:revision>2</cp:revision>
  <dcterms:created xsi:type="dcterms:W3CDTF">2016-10-29T15:52:00Z</dcterms:created>
  <dcterms:modified xsi:type="dcterms:W3CDTF">2016-10-31T19:47:00Z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7087586</vt:i4>
  </property>
  <property fmtid="{D5CDD505-2E9C-101B-9397-08002B2CF9AE}" pid="3" name="_NewReviewCycle">
    <vt:lpwstr/>
  </property>
  <property fmtid="{D5CDD505-2E9C-101B-9397-08002B2CF9AE}" pid="4" name="_EmailSubject">
    <vt:lpwstr>Basic fire extinguishers</vt:lpwstr>
  </property>
  <property fmtid="{D5CDD505-2E9C-101B-9397-08002B2CF9AE}" pid="5" name="_AuthorEmail">
    <vt:lpwstr>Timothy.O'Driscoll@jamalco.com</vt:lpwstr>
  </property>
  <property fmtid="{D5CDD505-2E9C-101B-9397-08002B2CF9AE}" pid="6" name="_AuthorEmailDisplayName">
    <vt:lpwstr>Timothy W. O'Driscoll</vt:lpwstr>
  </property>
  <property fmtid="{D5CDD505-2E9C-101B-9397-08002B2CF9AE}" pid="7" name="_ReviewingToolsShownOnce">
    <vt:lpwstr/>
  </property>
</Properties>
</file>