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2A" w:rsidRDefault="004E4A2A" w:rsidP="00863A23">
      <w:pPr>
        <w:jc w:val="center"/>
      </w:pPr>
    </w:p>
    <w:p w:rsidR="004E4A2A" w:rsidRPr="004E4A2A" w:rsidRDefault="004E4A2A" w:rsidP="00863A23">
      <w:pPr>
        <w:jc w:val="center"/>
        <w:rPr>
          <w:b/>
          <w:sz w:val="28"/>
          <w:szCs w:val="28"/>
        </w:rPr>
      </w:pPr>
      <w:r w:rsidRPr="004E4A2A">
        <w:rPr>
          <w:b/>
          <w:sz w:val="28"/>
          <w:szCs w:val="28"/>
        </w:rPr>
        <w:t xml:space="preserve">6.1.21 </w:t>
      </w:r>
      <w:proofErr w:type="spellStart"/>
      <w:r w:rsidRPr="004E4A2A">
        <w:rPr>
          <w:b/>
          <w:sz w:val="28"/>
          <w:szCs w:val="28"/>
        </w:rPr>
        <w:t>dk</w:t>
      </w:r>
      <w:proofErr w:type="spellEnd"/>
    </w:p>
    <w:p w:rsidR="00863A23" w:rsidRPr="004E4A2A" w:rsidRDefault="00863A23" w:rsidP="00863A23">
      <w:pPr>
        <w:jc w:val="center"/>
        <w:rPr>
          <w:b/>
          <w:sz w:val="36"/>
          <w:szCs w:val="36"/>
        </w:rPr>
      </w:pPr>
      <w:r w:rsidRPr="004E4A2A">
        <w:rPr>
          <w:b/>
          <w:sz w:val="36"/>
          <w:szCs w:val="36"/>
        </w:rPr>
        <w:t>Problem Statement</w:t>
      </w:r>
    </w:p>
    <w:p w:rsidR="00863A23" w:rsidRDefault="00863A23" w:rsidP="00863A23"/>
    <w:p w:rsidR="00863A23" w:rsidRPr="004E4A2A" w:rsidRDefault="00863A23" w:rsidP="00863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4A2A">
        <w:rPr>
          <w:sz w:val="36"/>
          <w:szCs w:val="36"/>
        </w:rPr>
        <w:t>4 miners missing</w:t>
      </w:r>
    </w:p>
    <w:p w:rsidR="00863A23" w:rsidRPr="004E4A2A" w:rsidRDefault="00863A23" w:rsidP="00863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4A2A">
        <w:rPr>
          <w:sz w:val="36"/>
          <w:szCs w:val="36"/>
        </w:rPr>
        <w:t>Exhaust fan located off the no 3 entry</w:t>
      </w:r>
    </w:p>
    <w:p w:rsidR="00863A23" w:rsidRPr="004E4A2A" w:rsidRDefault="00863A23" w:rsidP="00863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4A2A">
        <w:rPr>
          <w:sz w:val="36"/>
          <w:szCs w:val="36"/>
        </w:rPr>
        <w:t>Entries are numbered from left to right</w:t>
      </w:r>
    </w:p>
    <w:p w:rsidR="00863A23" w:rsidRPr="004E4A2A" w:rsidRDefault="00863A23" w:rsidP="00863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4A2A">
        <w:rPr>
          <w:sz w:val="36"/>
          <w:szCs w:val="36"/>
        </w:rPr>
        <w:t xml:space="preserve">Previous team was blocked by roof falls in no. 1 and no. 2 entries </w:t>
      </w:r>
    </w:p>
    <w:p w:rsidR="00863A23" w:rsidRPr="004E4A2A" w:rsidRDefault="00863A23" w:rsidP="00863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4A2A">
        <w:rPr>
          <w:sz w:val="36"/>
          <w:szCs w:val="36"/>
        </w:rPr>
        <w:t>An intake airshaft is located in no. 1 entry</w:t>
      </w:r>
    </w:p>
    <w:p w:rsidR="004E4A2A" w:rsidRPr="004E4A2A" w:rsidRDefault="004E4A2A" w:rsidP="00863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4A2A">
        <w:rPr>
          <w:sz w:val="36"/>
          <w:szCs w:val="36"/>
        </w:rPr>
        <w:t>Mine maps are not up to date</w:t>
      </w:r>
    </w:p>
    <w:p w:rsidR="004E4A2A" w:rsidRPr="004E4A2A" w:rsidRDefault="004E4A2A" w:rsidP="00863A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E4A2A">
        <w:rPr>
          <w:sz w:val="36"/>
          <w:szCs w:val="36"/>
        </w:rPr>
        <w:t xml:space="preserve">No. 3 entry </w:t>
      </w:r>
      <w:proofErr w:type="spellStart"/>
      <w:r w:rsidRPr="004E4A2A">
        <w:rPr>
          <w:sz w:val="36"/>
          <w:szCs w:val="36"/>
        </w:rPr>
        <w:t>outby</w:t>
      </w:r>
      <w:proofErr w:type="spellEnd"/>
      <w:r w:rsidRPr="004E4A2A">
        <w:rPr>
          <w:sz w:val="36"/>
          <w:szCs w:val="36"/>
        </w:rPr>
        <w:t xml:space="preserve"> the FAB is safe to ventilate through</w:t>
      </w:r>
    </w:p>
    <w:p w:rsidR="00863A23" w:rsidRPr="004E4A2A" w:rsidRDefault="00863A23" w:rsidP="00863A23">
      <w:pPr>
        <w:rPr>
          <w:sz w:val="36"/>
          <w:szCs w:val="36"/>
        </w:rPr>
      </w:pPr>
    </w:p>
    <w:p w:rsidR="00863A23" w:rsidRPr="004E4A2A" w:rsidRDefault="00863A23" w:rsidP="00863A23">
      <w:pPr>
        <w:rPr>
          <w:sz w:val="36"/>
          <w:szCs w:val="36"/>
        </w:rPr>
      </w:pPr>
    </w:p>
    <w:p w:rsidR="00863A23" w:rsidRPr="004E4A2A" w:rsidRDefault="00863A23" w:rsidP="004E4A2A">
      <w:pPr>
        <w:jc w:val="center"/>
        <w:rPr>
          <w:b/>
          <w:sz w:val="36"/>
          <w:szCs w:val="36"/>
        </w:rPr>
      </w:pPr>
      <w:r w:rsidRPr="004E4A2A">
        <w:rPr>
          <w:b/>
          <w:sz w:val="36"/>
          <w:szCs w:val="36"/>
        </w:rPr>
        <w:t>Written Instructions</w:t>
      </w:r>
    </w:p>
    <w:p w:rsidR="00863A23" w:rsidRDefault="00863A23" w:rsidP="00863A23"/>
    <w:p w:rsidR="00863A23" w:rsidRPr="004E4A2A" w:rsidRDefault="00863A23" w:rsidP="00863A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4A2A">
        <w:rPr>
          <w:sz w:val="36"/>
          <w:szCs w:val="36"/>
        </w:rPr>
        <w:t>Explore the entire mine</w:t>
      </w:r>
    </w:p>
    <w:p w:rsidR="00863A23" w:rsidRPr="004E4A2A" w:rsidRDefault="00863A23" w:rsidP="00863A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4A2A">
        <w:rPr>
          <w:sz w:val="36"/>
          <w:szCs w:val="36"/>
        </w:rPr>
        <w:t xml:space="preserve">The exhaust fan can be turned on and off from the surface command center </w:t>
      </w:r>
    </w:p>
    <w:p w:rsidR="00863A23" w:rsidRPr="004E4A2A" w:rsidRDefault="004E4A2A" w:rsidP="00863A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4A2A">
        <w:rPr>
          <w:sz w:val="36"/>
          <w:szCs w:val="36"/>
        </w:rPr>
        <w:t>BO is underground in the FAB</w:t>
      </w:r>
    </w:p>
    <w:p w:rsidR="004E4A2A" w:rsidRDefault="004E4A2A" w:rsidP="00863A2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E4A2A">
        <w:rPr>
          <w:sz w:val="36"/>
          <w:szCs w:val="36"/>
        </w:rPr>
        <w:t>Can carry only 2 brattice cloths while traveling</w:t>
      </w:r>
    </w:p>
    <w:p w:rsidR="004E4A2A" w:rsidRDefault="004E4A2A" w:rsidP="004E4A2A">
      <w:pPr>
        <w:rPr>
          <w:sz w:val="36"/>
          <w:szCs w:val="36"/>
        </w:rPr>
      </w:pPr>
    </w:p>
    <w:p w:rsidR="004E4A2A" w:rsidRDefault="004E4A2A" w:rsidP="004E4A2A">
      <w:pPr>
        <w:rPr>
          <w:sz w:val="36"/>
          <w:szCs w:val="36"/>
        </w:rPr>
      </w:pPr>
    </w:p>
    <w:p w:rsidR="004E4A2A" w:rsidRDefault="004E4A2A" w:rsidP="004E4A2A">
      <w:pPr>
        <w:rPr>
          <w:sz w:val="36"/>
          <w:szCs w:val="36"/>
        </w:rPr>
      </w:pPr>
    </w:p>
    <w:p w:rsidR="004E4A2A" w:rsidRDefault="00366D42" w:rsidP="004E4A2A">
      <w:pPr>
        <w:jc w:val="center"/>
      </w:pPr>
      <w:r>
        <w:object w:dxaOrig="11730" w:dyaOrig="21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45.75pt;height:647.25pt" o:ole="">
            <v:imagedata r:id="rId6" o:title=""/>
          </v:shape>
          <o:OLEObject Type="Embed" ProgID="Visio.Drawing.15" ShapeID="_x0000_i1032" DrawAspect="Content" ObjectID="_1684142550" r:id="rId7"/>
        </w:object>
      </w:r>
    </w:p>
    <w:p w:rsidR="004A3873" w:rsidRPr="004E4A2A" w:rsidRDefault="004A3873" w:rsidP="004E4A2A">
      <w:pPr>
        <w:jc w:val="center"/>
        <w:rPr>
          <w:sz w:val="36"/>
          <w:szCs w:val="36"/>
        </w:rPr>
      </w:pPr>
      <w:r>
        <w:object w:dxaOrig="11730" w:dyaOrig="20955">
          <v:shape id="_x0000_i1026" type="#_x0000_t75" style="width:362.25pt;height:647.25pt" o:ole="">
            <v:imagedata r:id="rId8" o:title=""/>
          </v:shape>
          <o:OLEObject Type="Embed" ProgID="Visio.Drawing.15" ShapeID="_x0000_i1026" DrawAspect="Content" ObjectID="_1684142551" r:id="rId9"/>
        </w:object>
      </w:r>
    </w:p>
    <w:p w:rsidR="00173A08" w:rsidRDefault="00366D42" w:rsidP="004A3873">
      <w:pPr>
        <w:ind w:left="360"/>
        <w:jc w:val="center"/>
      </w:pPr>
      <w:r>
        <w:object w:dxaOrig="11865" w:dyaOrig="21976">
          <v:shape id="_x0000_i1035" type="#_x0000_t75" style="width:349.5pt;height:647.25pt" o:ole="">
            <v:imagedata r:id="rId10" o:title=""/>
          </v:shape>
          <o:OLEObject Type="Embed" ProgID="Visio.Drawing.15" ShapeID="_x0000_i1035" DrawAspect="Content" ObjectID="_1684142552" r:id="rId11"/>
        </w:object>
      </w:r>
      <w:bookmarkStart w:id="0" w:name="_GoBack"/>
      <w:bookmarkEnd w:id="0"/>
    </w:p>
    <w:p w:rsidR="004A3873" w:rsidRDefault="004A3873" w:rsidP="004A3873">
      <w:pPr>
        <w:ind w:left="360"/>
        <w:jc w:val="center"/>
      </w:pPr>
      <w:r>
        <w:object w:dxaOrig="11625" w:dyaOrig="21030">
          <v:shape id="_x0000_i1028" type="#_x0000_t75" style="width:357.75pt;height:9in" o:ole="">
            <v:imagedata r:id="rId12" o:title=""/>
          </v:shape>
          <o:OLEObject Type="Embed" ProgID="Visio.Drawing.15" ShapeID="_x0000_i1028" DrawAspect="Content" ObjectID="_1684142553" r:id="rId13"/>
        </w:object>
      </w:r>
    </w:p>
    <w:p w:rsidR="004A3873" w:rsidRDefault="004A3873" w:rsidP="004A3873">
      <w:pPr>
        <w:ind w:left="360"/>
        <w:jc w:val="center"/>
      </w:pPr>
      <w:r>
        <w:object w:dxaOrig="11865" w:dyaOrig="21091">
          <v:shape id="_x0000_i1029" type="#_x0000_t75" style="width:364.5pt;height:647.25pt" o:ole="">
            <v:imagedata r:id="rId14" o:title=""/>
          </v:shape>
          <o:OLEObject Type="Embed" ProgID="Visio.Drawing.15" ShapeID="_x0000_i1029" DrawAspect="Content" ObjectID="_1684142554" r:id="rId15"/>
        </w:object>
      </w:r>
    </w:p>
    <w:p w:rsidR="004A3873" w:rsidRDefault="004A3873" w:rsidP="004A3873">
      <w:pPr>
        <w:ind w:left="360"/>
        <w:jc w:val="center"/>
      </w:pPr>
      <w:r>
        <w:object w:dxaOrig="11625" w:dyaOrig="21030">
          <v:shape id="_x0000_i1030" type="#_x0000_t75" style="width:357.75pt;height:9in" o:ole="">
            <v:imagedata r:id="rId16" o:title=""/>
          </v:shape>
          <o:OLEObject Type="Embed" ProgID="Visio.Drawing.15" ShapeID="_x0000_i1030" DrawAspect="Content" ObjectID="_1684142555" r:id="rId17"/>
        </w:object>
      </w:r>
    </w:p>
    <w:p w:rsidR="004A3873" w:rsidRPr="009B7C31" w:rsidRDefault="004A3873" w:rsidP="004A3873">
      <w:pPr>
        <w:ind w:left="360"/>
        <w:jc w:val="center"/>
        <w:rPr>
          <w:sz w:val="40"/>
          <w:szCs w:val="40"/>
        </w:rPr>
      </w:pPr>
      <w:r w:rsidRPr="009B7C31">
        <w:rPr>
          <w:sz w:val="40"/>
          <w:szCs w:val="40"/>
        </w:rPr>
        <w:lastRenderedPageBreak/>
        <w:t>Problem Keys</w:t>
      </w:r>
    </w:p>
    <w:p w:rsidR="004A3873" w:rsidRDefault="004A3873" w:rsidP="004A3873">
      <w:pPr>
        <w:ind w:left="360"/>
        <w:jc w:val="center"/>
      </w:pPr>
    </w:p>
    <w:p w:rsidR="004A3873" w:rsidRPr="009B7C31" w:rsidRDefault="009B7C31" w:rsidP="009B7C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B7C31">
        <w:rPr>
          <w:b/>
          <w:sz w:val="32"/>
          <w:szCs w:val="32"/>
        </w:rPr>
        <w:t>Timber to battery mine phone and relocate</w:t>
      </w:r>
    </w:p>
    <w:p w:rsidR="009B7C31" w:rsidRPr="009B7C31" w:rsidRDefault="009B7C31" w:rsidP="009B7C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B7C31">
        <w:rPr>
          <w:b/>
          <w:sz w:val="32"/>
          <w:szCs w:val="32"/>
        </w:rPr>
        <w:t>Watch 2 crosscut rule while exploring</w:t>
      </w:r>
    </w:p>
    <w:p w:rsidR="009B7C31" w:rsidRPr="009B7C31" w:rsidRDefault="009B7C31" w:rsidP="009B7C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B7C31">
        <w:rPr>
          <w:b/>
          <w:sz w:val="32"/>
          <w:szCs w:val="32"/>
        </w:rPr>
        <w:t xml:space="preserve">Knowing Gas extent is important for venting this problem </w:t>
      </w:r>
    </w:p>
    <w:p w:rsidR="009B7C31" w:rsidRPr="009B7C31" w:rsidRDefault="009B7C31" w:rsidP="009B7C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B7C31">
        <w:rPr>
          <w:b/>
          <w:sz w:val="32"/>
          <w:szCs w:val="32"/>
        </w:rPr>
        <w:t xml:space="preserve">Make sure clear air placards are exactly where they are supposed to be </w:t>
      </w:r>
    </w:p>
    <w:p w:rsidR="009B7C31" w:rsidRDefault="009B7C31" w:rsidP="009B7C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B7C31">
        <w:rPr>
          <w:b/>
          <w:sz w:val="32"/>
          <w:szCs w:val="32"/>
        </w:rPr>
        <w:t xml:space="preserve">One clear air placard is on the imaginary line (see gas extent map) </w:t>
      </w:r>
    </w:p>
    <w:p w:rsidR="009B7C31" w:rsidRPr="009B7C31" w:rsidRDefault="009B7C31" w:rsidP="009B7C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not building in FAB beside overcast wall </w:t>
      </w:r>
    </w:p>
    <w:sectPr w:rsidR="009B7C31" w:rsidRPr="009B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7E6"/>
    <w:multiLevelType w:val="hybridMultilevel"/>
    <w:tmpl w:val="129A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893"/>
    <w:multiLevelType w:val="hybridMultilevel"/>
    <w:tmpl w:val="E4C4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22ACE"/>
    <w:multiLevelType w:val="hybridMultilevel"/>
    <w:tmpl w:val="D270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3"/>
    <w:rsid w:val="00173A08"/>
    <w:rsid w:val="00366D42"/>
    <w:rsid w:val="004A3873"/>
    <w:rsid w:val="004E4A2A"/>
    <w:rsid w:val="00863A23"/>
    <w:rsid w:val="009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85755-D5CE-418B-9956-E46358A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Drawing3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Visio_Drawing.vsdx"/><Relationship Id="rId12" Type="http://schemas.openxmlformats.org/officeDocument/2006/relationships/image" Target="media/image4.emf"/><Relationship Id="rId17" Type="http://schemas.openxmlformats.org/officeDocument/2006/relationships/package" Target="embeddings/Microsoft_Visio_Drawing5.vsd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7063-F3DD-41BE-9D23-768CF4E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Knott, Danny B (Madisonville)</dc:creator>
  <cp:keywords/>
  <dc:description/>
  <cp:lastModifiedBy>Knott, Danny B (Madisonville)</cp:lastModifiedBy>
  <cp:revision>4</cp:revision>
  <dcterms:created xsi:type="dcterms:W3CDTF">2021-06-02T16:47:00Z</dcterms:created>
  <dcterms:modified xsi:type="dcterms:W3CDTF">2021-06-02T17:36:00Z</dcterms:modified>
</cp:coreProperties>
</file>