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DD" w:rsidRPr="00F17726" w:rsidRDefault="00EB52DD" w:rsidP="00EB52DD">
      <w:pPr>
        <w:jc w:val="center"/>
        <w:rPr>
          <w:rFonts w:ascii="Arial" w:hAnsi="Arial" w:cs="Arial"/>
          <w:b/>
        </w:rPr>
      </w:pPr>
    </w:p>
    <w:p w:rsidR="00EB52DD" w:rsidRPr="00F17726" w:rsidRDefault="00EB52DD" w:rsidP="00EB52DD">
      <w:pPr>
        <w:jc w:val="center"/>
        <w:rPr>
          <w:rFonts w:ascii="Arial" w:hAnsi="Arial" w:cs="Arial"/>
          <w:b/>
        </w:rPr>
      </w:pPr>
    </w:p>
    <w:p w:rsidR="006801BF" w:rsidRPr="00F17726" w:rsidRDefault="00EB52DD" w:rsidP="00EB52DD">
      <w:pPr>
        <w:rPr>
          <w:rFonts w:ascii="Arial" w:hAnsi="Arial" w:cs="Arial"/>
          <w:b/>
        </w:rPr>
      </w:pPr>
      <w:r w:rsidRPr="00F17726">
        <w:rPr>
          <w:rFonts w:ascii="Arial" w:hAnsi="Arial" w:cs="Arial"/>
          <w:b/>
        </w:rPr>
        <w:t>N</w:t>
      </w:r>
      <w:r w:rsidR="006801BF" w:rsidRPr="00F17726">
        <w:rPr>
          <w:rFonts w:ascii="Arial" w:hAnsi="Arial" w:cs="Arial"/>
          <w:b/>
        </w:rPr>
        <w:t>ame____________________________</w:t>
      </w:r>
    </w:p>
    <w:p w:rsidR="00EB52DD" w:rsidRPr="00F17726" w:rsidRDefault="00EB52DD" w:rsidP="00EB52DD">
      <w:pPr>
        <w:rPr>
          <w:rFonts w:ascii="Arial" w:hAnsi="Arial" w:cs="Arial"/>
          <w:b/>
        </w:rPr>
      </w:pPr>
      <w:r w:rsidRPr="00F17726">
        <w:rPr>
          <w:rFonts w:ascii="Arial" w:hAnsi="Arial" w:cs="Arial"/>
          <w:b/>
        </w:rPr>
        <w:t>Company___________________________</w:t>
      </w:r>
    </w:p>
    <w:p w:rsidR="006801BF" w:rsidRPr="00F17726" w:rsidRDefault="00EB52DD" w:rsidP="00EB52DD">
      <w:pPr>
        <w:rPr>
          <w:rFonts w:ascii="Arial" w:hAnsi="Arial" w:cs="Arial"/>
          <w:b/>
        </w:rPr>
      </w:pPr>
      <w:r w:rsidRPr="00F17726">
        <w:rPr>
          <w:rFonts w:ascii="Arial" w:hAnsi="Arial" w:cs="Arial"/>
          <w:b/>
        </w:rPr>
        <w:t>Team Name_______________________</w:t>
      </w:r>
      <w:r w:rsidRPr="00F17726">
        <w:rPr>
          <w:rFonts w:ascii="Arial" w:hAnsi="Arial" w:cs="Arial"/>
          <w:b/>
        </w:rPr>
        <w:tab/>
      </w:r>
    </w:p>
    <w:p w:rsidR="00EB52DD" w:rsidRPr="00F17726" w:rsidRDefault="00EB52DD" w:rsidP="00EB52DD">
      <w:pPr>
        <w:rPr>
          <w:rFonts w:ascii="Arial" w:hAnsi="Arial" w:cs="Arial"/>
          <w:b/>
        </w:rPr>
      </w:pPr>
      <w:r w:rsidRPr="00F17726">
        <w:rPr>
          <w:rFonts w:ascii="Arial" w:hAnsi="Arial" w:cs="Arial"/>
          <w:b/>
        </w:rPr>
        <w:t>Contest Position No.__________________</w:t>
      </w:r>
    </w:p>
    <w:p w:rsidR="00EB52DD" w:rsidRPr="00F17726" w:rsidRDefault="00EB52DD" w:rsidP="00EB52DD">
      <w:pPr>
        <w:rPr>
          <w:rFonts w:ascii="Arial" w:hAnsi="Arial" w:cs="Arial"/>
          <w:b/>
        </w:rPr>
      </w:pPr>
      <w:r w:rsidRPr="00F17726">
        <w:rPr>
          <w:rFonts w:ascii="Arial" w:hAnsi="Arial" w:cs="Arial"/>
          <w:b/>
        </w:rPr>
        <w:t>Team Member No._________________</w:t>
      </w:r>
    </w:p>
    <w:p w:rsidR="00EB52DD" w:rsidRPr="00F17726" w:rsidRDefault="00EB52DD" w:rsidP="00EB52DD">
      <w:pPr>
        <w:rPr>
          <w:rFonts w:ascii="Arial" w:hAnsi="Arial" w:cs="Arial"/>
          <w:b/>
        </w:rPr>
      </w:pPr>
    </w:p>
    <w:p w:rsidR="00EB52DD" w:rsidRPr="00F17726" w:rsidRDefault="00EB52DD" w:rsidP="00EB52DD">
      <w:pPr>
        <w:jc w:val="both"/>
        <w:rPr>
          <w:rFonts w:ascii="Arial" w:hAnsi="Arial" w:cs="Arial"/>
          <w:b/>
          <w:bCs/>
        </w:rPr>
      </w:pPr>
      <w:r w:rsidRPr="00F17726">
        <w:rPr>
          <w:rFonts w:ascii="Arial" w:hAnsi="Arial" w:cs="Arial"/>
          <w:b/>
          <w:bCs/>
        </w:rPr>
        <w:t>Directions: Circle</w:t>
      </w:r>
      <w:r w:rsidR="005270EB">
        <w:rPr>
          <w:rFonts w:ascii="Arial" w:hAnsi="Arial" w:cs="Arial"/>
          <w:b/>
          <w:bCs/>
        </w:rPr>
        <w:t xml:space="preserve"> </w:t>
      </w:r>
      <w:r w:rsidRPr="00F17726">
        <w:rPr>
          <w:rFonts w:ascii="Arial" w:hAnsi="Arial" w:cs="Arial"/>
          <w:b/>
          <w:bCs/>
        </w:rPr>
        <w:t xml:space="preserve">the letter preceding the correct answer to each of the following questions.  Circle only </w:t>
      </w:r>
      <w:r w:rsidRPr="00F17726">
        <w:rPr>
          <w:rFonts w:ascii="Arial" w:hAnsi="Arial" w:cs="Arial"/>
          <w:b/>
          <w:bCs/>
          <w:u w:val="single"/>
        </w:rPr>
        <w:t>one</w:t>
      </w:r>
      <w:r w:rsidRPr="00F17726">
        <w:rPr>
          <w:rFonts w:ascii="Arial" w:hAnsi="Arial" w:cs="Arial"/>
          <w:b/>
          <w:bCs/>
        </w:rPr>
        <w:t xml:space="preserve"> answer per question.</w:t>
      </w:r>
    </w:p>
    <w:p w:rsidR="00AB7394" w:rsidRDefault="00AB7394" w:rsidP="00EB52DD">
      <w:pPr>
        <w:jc w:val="both"/>
        <w:rPr>
          <w:b/>
          <w:bCs/>
        </w:rPr>
      </w:pPr>
    </w:p>
    <w:p w:rsidR="00EB358E" w:rsidRDefault="00AB7394" w:rsidP="00EB358E">
      <w:pPr>
        <w:widowControl/>
        <w:ind w:left="720" w:hanging="720"/>
        <w:rPr>
          <w:rFonts w:ascii="Arial" w:hAnsi="Arial" w:cs="Arial"/>
        </w:rPr>
      </w:pPr>
      <w:r w:rsidRPr="009B0A7B">
        <w:rPr>
          <w:bCs/>
        </w:rPr>
        <w:t>1.</w:t>
      </w:r>
      <w:r>
        <w:rPr>
          <w:b/>
          <w:bCs/>
        </w:rPr>
        <w:tab/>
      </w:r>
      <w:r w:rsidR="00EB358E">
        <w:rPr>
          <w:rFonts w:ascii="Arial" w:hAnsi="Arial" w:cs="Arial"/>
        </w:rPr>
        <w:t>Knowing what gases are present and in what concentrations provides you with important clues as to what has happened in the mine. For your own</w:t>
      </w:r>
    </w:p>
    <w:p w:rsidR="00EB358E" w:rsidRDefault="00EB358E" w:rsidP="00EB358E">
      <w:pPr>
        <w:widowControl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safety</w:t>
      </w:r>
      <w:proofErr w:type="gramEnd"/>
      <w:r>
        <w:rPr>
          <w:rFonts w:ascii="Arial" w:hAnsi="Arial" w:cs="Arial"/>
        </w:rPr>
        <w:t>, you’ll want to know</w:t>
      </w:r>
      <w:r>
        <w:rPr>
          <w:rFonts w:ascii="Arial" w:hAnsi="Arial" w:cs="Arial"/>
        </w:rPr>
        <w:tab/>
        <w:t>which of the following:</w:t>
      </w:r>
    </w:p>
    <w:p w:rsidR="00EB358E" w:rsidRDefault="00EB358E" w:rsidP="00EB358E">
      <w:pPr>
        <w:widowControl/>
        <w:ind w:left="720"/>
        <w:rPr>
          <w:rFonts w:ascii="Arial" w:hAnsi="Arial" w:cs="Arial"/>
        </w:rPr>
      </w:pPr>
    </w:p>
    <w:p w:rsidR="00EB358E" w:rsidRDefault="00EB358E" w:rsidP="00EB358E">
      <w:pPr>
        <w:pStyle w:val="ListParagraph"/>
        <w:widowControl/>
        <w:numPr>
          <w:ilvl w:val="0"/>
          <w:numId w:val="13"/>
        </w:numPr>
        <w:rPr>
          <w:rFonts w:ascii="Arial" w:hAnsi="Arial" w:cs="Arial"/>
        </w:rPr>
      </w:pPr>
      <w:r w:rsidRPr="00EB358E">
        <w:rPr>
          <w:rFonts w:ascii="Arial" w:hAnsi="Arial" w:cs="Arial"/>
        </w:rPr>
        <w:t xml:space="preserve">what harmful gases are present, </w:t>
      </w:r>
    </w:p>
    <w:p w:rsidR="00EB358E" w:rsidRDefault="00EB358E" w:rsidP="00EB358E">
      <w:pPr>
        <w:pStyle w:val="ListParagraph"/>
        <w:widowControl/>
        <w:numPr>
          <w:ilvl w:val="0"/>
          <w:numId w:val="13"/>
        </w:numPr>
        <w:rPr>
          <w:rFonts w:ascii="Arial" w:hAnsi="Arial" w:cs="Arial"/>
        </w:rPr>
      </w:pPr>
      <w:r w:rsidRPr="00EB358E">
        <w:rPr>
          <w:rFonts w:ascii="Arial" w:hAnsi="Arial" w:cs="Arial"/>
        </w:rPr>
        <w:t>how much oxygen is in the</w:t>
      </w:r>
      <w:r>
        <w:rPr>
          <w:rFonts w:ascii="Arial" w:hAnsi="Arial" w:cs="Arial"/>
        </w:rPr>
        <w:t xml:space="preserve"> atmosphere, </w:t>
      </w:r>
    </w:p>
    <w:p w:rsidR="00EB358E" w:rsidRDefault="00EB358E" w:rsidP="00EB358E">
      <w:pPr>
        <w:pStyle w:val="ListParagraph"/>
        <w:widowControl/>
        <w:numPr>
          <w:ilvl w:val="0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whether</w:t>
      </w:r>
      <w:proofErr w:type="gramEnd"/>
      <w:r>
        <w:rPr>
          <w:rFonts w:ascii="Arial" w:hAnsi="Arial" w:cs="Arial"/>
        </w:rPr>
        <w:t xml:space="preserve"> or not gas levels are within the explosive range.</w:t>
      </w:r>
    </w:p>
    <w:p w:rsidR="00EB358E" w:rsidRPr="00EB358E" w:rsidRDefault="00EB358E" w:rsidP="00EB358E">
      <w:pPr>
        <w:pStyle w:val="ListParagraph"/>
        <w:widowControl/>
        <w:numPr>
          <w:ilvl w:val="0"/>
          <w:numId w:val="13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EB358E">
        <w:rPr>
          <w:rFonts w:ascii="Arial" w:hAnsi="Arial" w:cs="Arial"/>
          <w:b/>
          <w:color w:val="FF0000"/>
        </w:rPr>
        <w:t xml:space="preserve">All of the above </w:t>
      </w:r>
      <w:r w:rsidRPr="00EB358E">
        <w:rPr>
          <w:b/>
          <w:color w:val="FF0000"/>
          <w:sz w:val="18"/>
          <w:szCs w:val="18"/>
        </w:rPr>
        <w:t>[MSHA 3027 (IG6) 2008, pg.2-</w:t>
      </w:r>
      <w:r>
        <w:rPr>
          <w:b/>
          <w:color w:val="FF0000"/>
          <w:sz w:val="18"/>
          <w:szCs w:val="18"/>
        </w:rPr>
        <w:t>3</w:t>
      </w:r>
      <w:r w:rsidRPr="00EB358E">
        <w:rPr>
          <w:b/>
          <w:color w:val="FF0000"/>
          <w:sz w:val="18"/>
          <w:szCs w:val="18"/>
        </w:rPr>
        <w:t>]</w:t>
      </w:r>
    </w:p>
    <w:p w:rsidR="00EB358E" w:rsidRPr="00EB358E" w:rsidRDefault="00EB358E" w:rsidP="00EB358E">
      <w:pPr>
        <w:pStyle w:val="ListParagraph"/>
        <w:widowControl/>
        <w:ind w:left="1080"/>
        <w:rPr>
          <w:rFonts w:ascii="Arial" w:hAnsi="Arial" w:cs="Arial"/>
          <w:b/>
          <w:color w:val="FF0000"/>
        </w:rPr>
      </w:pPr>
    </w:p>
    <w:p w:rsidR="00EB358E" w:rsidRDefault="00EB358E" w:rsidP="00EB358E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MSHA requires mine rescue stations serving underground M/NM mines to have two gas detectors appropriate for each gas which may be encountered at the mines served.</w:t>
      </w:r>
    </w:p>
    <w:p w:rsidR="00EB358E" w:rsidRDefault="00EB358E" w:rsidP="00EB358E">
      <w:pPr>
        <w:widowControl/>
        <w:ind w:left="720" w:hanging="720"/>
        <w:rPr>
          <w:rFonts w:ascii="Arial" w:hAnsi="Arial" w:cs="Arial"/>
        </w:rPr>
      </w:pPr>
    </w:p>
    <w:p w:rsidR="00EB358E" w:rsidRPr="00EB358E" w:rsidRDefault="00EB358E" w:rsidP="00EB358E">
      <w:pPr>
        <w:pStyle w:val="ListParagraph"/>
        <w:widowControl/>
        <w:numPr>
          <w:ilvl w:val="0"/>
          <w:numId w:val="14"/>
        </w:numPr>
        <w:rPr>
          <w:rFonts w:ascii="Arial" w:hAnsi="Arial" w:cs="Arial"/>
        </w:rPr>
      </w:pPr>
      <w:r w:rsidRPr="00EB358E">
        <w:rPr>
          <w:rFonts w:ascii="Arial" w:hAnsi="Arial" w:cs="Arial"/>
        </w:rPr>
        <w:t>True</w:t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  <w:b/>
          <w:color w:val="FF0000"/>
        </w:rPr>
        <w:t>B.</w:t>
      </w:r>
      <w:r>
        <w:rPr>
          <w:rFonts w:ascii="Arial" w:hAnsi="Arial" w:cs="Arial"/>
          <w:b/>
          <w:color w:val="FF0000"/>
        </w:rPr>
        <w:t xml:space="preserve"> </w:t>
      </w:r>
      <w:r w:rsidRPr="00EB358E">
        <w:rPr>
          <w:rFonts w:ascii="Arial" w:hAnsi="Arial" w:cs="Arial"/>
          <w:b/>
          <w:color w:val="FF0000"/>
        </w:rPr>
        <w:t xml:space="preserve">False </w:t>
      </w:r>
      <w:r w:rsidRPr="00EB358E">
        <w:rPr>
          <w:rFonts w:ascii="Arial" w:hAnsi="Arial" w:cs="Arial"/>
          <w:b/>
          <w:color w:val="FF0000"/>
          <w:sz w:val="18"/>
          <w:szCs w:val="18"/>
        </w:rPr>
        <w:t>[</w:t>
      </w:r>
      <w:r w:rsidRPr="00EB358E">
        <w:rPr>
          <w:b/>
          <w:color w:val="FF0000"/>
          <w:sz w:val="18"/>
          <w:szCs w:val="18"/>
        </w:rPr>
        <w:t>MSHA 3027 (IG6) 2008, pg.2-3]</w:t>
      </w:r>
    </w:p>
    <w:p w:rsidR="00EB358E" w:rsidRDefault="00EB358E" w:rsidP="00EB358E">
      <w:pPr>
        <w:widowControl/>
        <w:ind w:left="720" w:hanging="720"/>
        <w:rPr>
          <w:b/>
          <w:bCs/>
        </w:rPr>
      </w:pPr>
    </w:p>
    <w:p w:rsidR="00EB358E" w:rsidRDefault="00EB358E" w:rsidP="00454E6E">
      <w:pPr>
        <w:widowControl/>
        <w:ind w:left="720" w:hanging="72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ab/>
      </w:r>
      <w:r w:rsidRPr="00454E6E">
        <w:rPr>
          <w:bCs/>
        </w:rPr>
        <w:t>G</w:t>
      </w:r>
      <w:r>
        <w:rPr>
          <w:rFonts w:ascii="Arial" w:hAnsi="Arial" w:cs="Arial"/>
        </w:rPr>
        <w:t>as detectors must measure concentrations of carbon monoxide from 0.0 parts per million to at least 999 parts per million.</w:t>
      </w:r>
    </w:p>
    <w:p w:rsidR="00454E6E" w:rsidRDefault="00454E6E" w:rsidP="00AB7394">
      <w:pPr>
        <w:widowControl/>
        <w:ind w:left="720" w:hanging="720"/>
        <w:rPr>
          <w:rFonts w:ascii="Arial" w:hAnsi="Arial" w:cs="Arial"/>
        </w:rPr>
      </w:pPr>
    </w:p>
    <w:p w:rsidR="00454E6E" w:rsidRDefault="00454E6E" w:rsidP="00AB7394">
      <w:pPr>
        <w:widowControl/>
        <w:ind w:left="720" w:hanging="720"/>
        <w:rPr>
          <w:rFonts w:ascii="Arial" w:hAnsi="Arial" w:cs="Arial"/>
        </w:rPr>
      </w:pPr>
    </w:p>
    <w:p w:rsidR="00454E6E" w:rsidRPr="00454E6E" w:rsidRDefault="00454E6E" w:rsidP="00454E6E">
      <w:pPr>
        <w:pStyle w:val="ListParagraph"/>
        <w:widowControl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358E">
        <w:rPr>
          <w:rFonts w:ascii="Arial" w:hAnsi="Arial" w:cs="Arial"/>
        </w:rPr>
        <w:t>True</w:t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  <w:b/>
          <w:color w:val="FF0000"/>
        </w:rPr>
        <w:t>B.</w:t>
      </w:r>
      <w:r>
        <w:rPr>
          <w:rFonts w:ascii="Arial" w:hAnsi="Arial" w:cs="Arial"/>
          <w:b/>
          <w:color w:val="FF0000"/>
        </w:rPr>
        <w:t xml:space="preserve"> </w:t>
      </w:r>
      <w:r w:rsidRPr="00EB358E">
        <w:rPr>
          <w:rFonts w:ascii="Arial" w:hAnsi="Arial" w:cs="Arial"/>
          <w:b/>
          <w:color w:val="FF0000"/>
        </w:rPr>
        <w:t xml:space="preserve">False </w:t>
      </w:r>
      <w:r w:rsidRPr="00EB358E">
        <w:rPr>
          <w:rFonts w:ascii="Arial" w:hAnsi="Arial" w:cs="Arial"/>
          <w:b/>
          <w:color w:val="FF0000"/>
          <w:sz w:val="18"/>
          <w:szCs w:val="18"/>
        </w:rPr>
        <w:t>[</w:t>
      </w:r>
      <w:r w:rsidRPr="00EB358E">
        <w:rPr>
          <w:b/>
          <w:color w:val="FF0000"/>
          <w:sz w:val="18"/>
          <w:szCs w:val="18"/>
        </w:rPr>
        <w:t>MSHA 3027 (IG6) 2008, pg.2-3]</w:t>
      </w:r>
    </w:p>
    <w:p w:rsidR="00454E6E" w:rsidRPr="00EB358E" w:rsidRDefault="00454E6E" w:rsidP="00454E6E">
      <w:pPr>
        <w:pStyle w:val="ListParagraph"/>
        <w:widowControl/>
        <w:ind w:left="1080"/>
        <w:rPr>
          <w:rFonts w:ascii="Arial" w:hAnsi="Arial" w:cs="Arial"/>
        </w:rPr>
      </w:pPr>
    </w:p>
    <w:p w:rsidR="002B0DE4" w:rsidRDefault="00454E6E" w:rsidP="002B0DE4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B0DE4">
        <w:rPr>
          <w:rFonts w:ascii="Arial" w:hAnsi="Arial" w:cs="Arial"/>
        </w:rPr>
        <w:tab/>
        <w:t>Knowing the effects of air current, temperature, and pressure on a gas will help you determine its</w:t>
      </w:r>
    </w:p>
    <w:p w:rsidR="00454E6E" w:rsidRDefault="002B0DE4" w:rsidP="002B0DE4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2B0DE4" w:rsidRDefault="002B0DE4" w:rsidP="002B0DE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 w:rsidR="003628CA">
        <w:rPr>
          <w:rFonts w:ascii="Arial" w:hAnsi="Arial" w:cs="Arial"/>
        </w:rPr>
        <w:t xml:space="preserve"> identity</w:t>
      </w:r>
      <w:r>
        <w:rPr>
          <w:rFonts w:ascii="Arial" w:hAnsi="Arial" w:cs="Arial"/>
        </w:rPr>
        <w:t xml:space="preserve"> </w:t>
      </w:r>
    </w:p>
    <w:p w:rsidR="002B0DE4" w:rsidRDefault="002B0DE4" w:rsidP="002B0DE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</w:t>
      </w:r>
      <w:r w:rsidR="003628CA">
        <w:rPr>
          <w:rFonts w:ascii="Arial" w:hAnsi="Arial" w:cs="Arial"/>
        </w:rPr>
        <w:t xml:space="preserve"> flammability.</w:t>
      </w:r>
      <w:proofErr w:type="gramEnd"/>
    </w:p>
    <w:p w:rsidR="003628CA" w:rsidRDefault="003628CA" w:rsidP="002B0DE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C. </w:t>
      </w:r>
      <w:r w:rsidRPr="003628CA">
        <w:rPr>
          <w:rFonts w:ascii="Arial" w:hAnsi="Arial" w:cs="Arial"/>
          <w:b/>
          <w:color w:val="FF0000"/>
        </w:rPr>
        <w:t>rate of diffusion.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  <w:r w:rsidRPr="00EB358E">
        <w:rPr>
          <w:rFonts w:ascii="Arial" w:hAnsi="Arial" w:cs="Arial"/>
          <w:b/>
          <w:color w:val="FF0000"/>
          <w:sz w:val="18"/>
          <w:szCs w:val="18"/>
        </w:rPr>
        <w:t>[</w:t>
      </w:r>
      <w:r w:rsidRPr="00EB358E">
        <w:rPr>
          <w:b/>
          <w:color w:val="FF0000"/>
          <w:sz w:val="18"/>
          <w:szCs w:val="18"/>
        </w:rPr>
        <w:t>MSHA 3027 (IG6) 2008, pg.2-3]</w:t>
      </w:r>
    </w:p>
    <w:p w:rsidR="003628CA" w:rsidRDefault="003628CA" w:rsidP="002B0DE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D. none of the above</w:t>
      </w:r>
    </w:p>
    <w:p w:rsidR="003628CA" w:rsidRDefault="003628CA" w:rsidP="002B0DE4">
      <w:pPr>
        <w:widowControl/>
        <w:rPr>
          <w:rFonts w:ascii="Arial" w:hAnsi="Arial" w:cs="Arial"/>
        </w:rPr>
      </w:pPr>
    </w:p>
    <w:p w:rsidR="00A972D6" w:rsidRDefault="00A972D6" w:rsidP="002B0DE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Carbon Dioxide is a heavier gas and will diffuse rapidly.</w:t>
      </w:r>
    </w:p>
    <w:p w:rsidR="00A972D6" w:rsidRDefault="00A972D6" w:rsidP="002B0DE4">
      <w:pPr>
        <w:widowControl/>
        <w:rPr>
          <w:rFonts w:ascii="Arial" w:hAnsi="Arial" w:cs="Arial"/>
        </w:rPr>
      </w:pPr>
    </w:p>
    <w:p w:rsidR="00A972D6" w:rsidRPr="00454E6E" w:rsidRDefault="00A972D6" w:rsidP="00A972D6">
      <w:pPr>
        <w:pStyle w:val="ListParagraph"/>
        <w:widowControl/>
        <w:numPr>
          <w:ilvl w:val="0"/>
          <w:numId w:val="16"/>
        </w:numPr>
        <w:rPr>
          <w:rFonts w:ascii="Arial" w:hAnsi="Arial" w:cs="Arial"/>
        </w:rPr>
      </w:pPr>
      <w:r w:rsidRPr="00EB358E">
        <w:rPr>
          <w:rFonts w:ascii="Arial" w:hAnsi="Arial" w:cs="Arial"/>
        </w:rPr>
        <w:t>True</w:t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  <w:b/>
          <w:color w:val="FF0000"/>
        </w:rPr>
        <w:t>B.</w:t>
      </w:r>
      <w:r>
        <w:rPr>
          <w:rFonts w:ascii="Arial" w:hAnsi="Arial" w:cs="Arial"/>
          <w:b/>
          <w:color w:val="FF0000"/>
        </w:rPr>
        <w:t xml:space="preserve"> </w:t>
      </w:r>
      <w:r w:rsidRPr="00EB358E">
        <w:rPr>
          <w:rFonts w:ascii="Arial" w:hAnsi="Arial" w:cs="Arial"/>
          <w:b/>
          <w:color w:val="FF0000"/>
        </w:rPr>
        <w:t xml:space="preserve">False </w:t>
      </w:r>
      <w:r w:rsidRPr="00EB358E">
        <w:rPr>
          <w:rFonts w:ascii="Arial" w:hAnsi="Arial" w:cs="Arial"/>
          <w:b/>
          <w:color w:val="FF0000"/>
          <w:sz w:val="18"/>
          <w:szCs w:val="18"/>
        </w:rPr>
        <w:t>[</w:t>
      </w:r>
      <w:r w:rsidRPr="00EB358E">
        <w:rPr>
          <w:b/>
          <w:color w:val="FF0000"/>
          <w:sz w:val="18"/>
          <w:szCs w:val="18"/>
        </w:rPr>
        <w:t>MSHA 3027 (IG6) 2008, pg.2-</w:t>
      </w:r>
      <w:r>
        <w:rPr>
          <w:b/>
          <w:color w:val="FF0000"/>
          <w:sz w:val="18"/>
          <w:szCs w:val="18"/>
        </w:rPr>
        <w:t>7</w:t>
      </w:r>
      <w:r w:rsidRPr="00EB358E">
        <w:rPr>
          <w:b/>
          <w:color w:val="FF0000"/>
          <w:sz w:val="18"/>
          <w:szCs w:val="18"/>
        </w:rPr>
        <w:t>]</w:t>
      </w:r>
    </w:p>
    <w:p w:rsidR="00A972D6" w:rsidRDefault="00A972D6" w:rsidP="002B0DE4">
      <w:pPr>
        <w:widowControl/>
        <w:rPr>
          <w:rFonts w:ascii="Arial" w:hAnsi="Arial" w:cs="Arial"/>
        </w:rPr>
      </w:pPr>
    </w:p>
    <w:p w:rsidR="002B0DE4" w:rsidRDefault="002B0DE4" w:rsidP="002B0DE4">
      <w:pPr>
        <w:widowControl/>
        <w:ind w:left="720" w:hanging="720"/>
        <w:rPr>
          <w:rFonts w:ascii="Arial" w:hAnsi="Arial" w:cs="Arial"/>
        </w:rPr>
      </w:pPr>
    </w:p>
    <w:p w:rsidR="00AB7394" w:rsidRPr="00AB7394" w:rsidRDefault="00A972D6" w:rsidP="00AB7394">
      <w:pPr>
        <w:widowControl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</w:r>
      <w:r w:rsidR="00AB7394">
        <w:rPr>
          <w:rFonts w:ascii="Arial" w:hAnsi="Arial" w:cs="Arial"/>
        </w:rPr>
        <w:t xml:space="preserve">Any flammable gas can explode under certain conditions. In order for a flammable gas to explode, there must be enough of the gas in the air, enough oxygen, and a source of </w:t>
      </w:r>
      <w:r w:rsidR="00AB7394">
        <w:rPr>
          <w:b/>
        </w:rPr>
        <w:t>________________.</w:t>
      </w:r>
      <w:r w:rsidR="00AB7394">
        <w:rPr>
          <w:rFonts w:ascii="Arial" w:hAnsi="Arial" w:cs="Arial"/>
        </w:rPr>
        <w:t xml:space="preserve"> </w:t>
      </w:r>
    </w:p>
    <w:p w:rsidR="00AB7394" w:rsidRDefault="00AB7394" w:rsidP="00AB7394">
      <w:pPr>
        <w:widowControl/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B7394" w:rsidRPr="00F005F5" w:rsidRDefault="00AB7394" w:rsidP="00E7365F">
      <w:pPr>
        <w:widowControl/>
        <w:numPr>
          <w:ilvl w:val="0"/>
          <w:numId w:val="3"/>
        </w:numPr>
        <w:rPr>
          <w:rFonts w:ascii="Arial" w:hAnsi="Arial" w:cs="Arial"/>
          <w:bCs/>
        </w:rPr>
      </w:pPr>
      <w:r w:rsidRPr="00F005F5">
        <w:rPr>
          <w:rFonts w:ascii="Arial" w:hAnsi="Arial" w:cs="Arial"/>
          <w:bCs/>
        </w:rPr>
        <w:t>Carbon Monoxide</w:t>
      </w:r>
    </w:p>
    <w:p w:rsidR="00AB7394" w:rsidRPr="00F005F5" w:rsidRDefault="00AB7394" w:rsidP="00E7365F">
      <w:pPr>
        <w:widowControl/>
        <w:numPr>
          <w:ilvl w:val="0"/>
          <w:numId w:val="3"/>
        </w:numPr>
        <w:rPr>
          <w:rFonts w:ascii="Arial" w:hAnsi="Arial" w:cs="Arial"/>
          <w:bCs/>
        </w:rPr>
      </w:pPr>
      <w:r w:rsidRPr="00F005F5">
        <w:rPr>
          <w:rFonts w:ascii="Arial" w:hAnsi="Arial" w:cs="Arial"/>
          <w:bCs/>
        </w:rPr>
        <w:t>Water</w:t>
      </w:r>
    </w:p>
    <w:p w:rsidR="00AB7394" w:rsidRPr="006C2DBF" w:rsidRDefault="00AB7394" w:rsidP="00E7365F">
      <w:pPr>
        <w:widowControl/>
        <w:numPr>
          <w:ilvl w:val="0"/>
          <w:numId w:val="3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6C2DBF">
        <w:rPr>
          <w:rFonts w:ascii="Arial" w:hAnsi="Arial" w:cs="Arial"/>
          <w:b/>
          <w:bCs/>
          <w:color w:val="FF0000"/>
        </w:rPr>
        <w:t>Ignition</w:t>
      </w:r>
      <w:r w:rsidR="002534FB" w:rsidRPr="006C2DBF">
        <w:rPr>
          <w:b/>
          <w:color w:val="FF0000"/>
        </w:rPr>
        <w:t xml:space="preserve"> </w:t>
      </w:r>
      <w:r w:rsidR="002534FB" w:rsidRPr="006C2DBF">
        <w:rPr>
          <w:b/>
          <w:color w:val="FF0000"/>
          <w:sz w:val="18"/>
          <w:szCs w:val="18"/>
        </w:rPr>
        <w:t>[MSHA 3027 (IG6) 2008, pg.2-7]</w:t>
      </w:r>
    </w:p>
    <w:p w:rsidR="00F005F5" w:rsidRDefault="00F005F5" w:rsidP="00E7365F">
      <w:pPr>
        <w:widowControl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Methane</w:t>
      </w:r>
    </w:p>
    <w:p w:rsidR="00FE3395" w:rsidRDefault="00FE3395" w:rsidP="00FE3395">
      <w:pPr>
        <w:widowControl/>
        <w:rPr>
          <w:rFonts w:ascii="Arial" w:hAnsi="Arial" w:cs="Arial"/>
          <w:bCs/>
        </w:rPr>
      </w:pPr>
    </w:p>
    <w:p w:rsidR="00FE3395" w:rsidRDefault="00FE3395" w:rsidP="00FE3395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7.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Clean, dry air at sea level is made up of 78 percent oxygen and 21 percent nitrogen.</w:t>
      </w:r>
    </w:p>
    <w:p w:rsidR="00FE3395" w:rsidRDefault="00FE3395" w:rsidP="00FE3395">
      <w:pPr>
        <w:widowControl/>
        <w:ind w:left="720" w:hanging="720"/>
        <w:rPr>
          <w:rFonts w:ascii="Arial" w:hAnsi="Arial" w:cs="Arial"/>
        </w:rPr>
      </w:pPr>
    </w:p>
    <w:p w:rsidR="00205E44" w:rsidRDefault="00205E44" w:rsidP="00205E44">
      <w:pPr>
        <w:widowControl/>
        <w:rPr>
          <w:rFonts w:ascii="Arial" w:hAnsi="Arial" w:cs="Arial"/>
        </w:rPr>
      </w:pPr>
    </w:p>
    <w:p w:rsidR="00205E44" w:rsidRPr="00454E6E" w:rsidRDefault="00205E44" w:rsidP="00205E44">
      <w:pPr>
        <w:pStyle w:val="ListParagraph"/>
        <w:widowControl/>
        <w:numPr>
          <w:ilvl w:val="0"/>
          <w:numId w:val="18"/>
        </w:numPr>
        <w:rPr>
          <w:rFonts w:ascii="Arial" w:hAnsi="Arial" w:cs="Arial"/>
        </w:rPr>
      </w:pPr>
      <w:r w:rsidRPr="00EB358E">
        <w:rPr>
          <w:rFonts w:ascii="Arial" w:hAnsi="Arial" w:cs="Arial"/>
        </w:rPr>
        <w:t>True</w:t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  <w:b/>
          <w:color w:val="FF0000"/>
        </w:rPr>
        <w:t>B.</w:t>
      </w:r>
      <w:r>
        <w:rPr>
          <w:rFonts w:ascii="Arial" w:hAnsi="Arial" w:cs="Arial"/>
          <w:b/>
          <w:color w:val="FF0000"/>
        </w:rPr>
        <w:t xml:space="preserve"> </w:t>
      </w:r>
      <w:r w:rsidRPr="00EB358E">
        <w:rPr>
          <w:rFonts w:ascii="Arial" w:hAnsi="Arial" w:cs="Arial"/>
          <w:b/>
          <w:color w:val="FF0000"/>
        </w:rPr>
        <w:t xml:space="preserve">False </w:t>
      </w:r>
      <w:r w:rsidRPr="00EB358E">
        <w:rPr>
          <w:rFonts w:ascii="Arial" w:hAnsi="Arial" w:cs="Arial"/>
          <w:b/>
          <w:color w:val="FF0000"/>
          <w:sz w:val="18"/>
          <w:szCs w:val="18"/>
        </w:rPr>
        <w:t>[</w:t>
      </w:r>
      <w:r w:rsidRPr="00EB358E">
        <w:rPr>
          <w:b/>
          <w:color w:val="FF0000"/>
          <w:sz w:val="18"/>
          <w:szCs w:val="18"/>
        </w:rPr>
        <w:t>MSHA 3027 (IG6) 2008, pg.2-</w:t>
      </w:r>
      <w:r>
        <w:rPr>
          <w:b/>
          <w:color w:val="FF0000"/>
          <w:sz w:val="18"/>
          <w:szCs w:val="18"/>
        </w:rPr>
        <w:t>12</w:t>
      </w:r>
      <w:r w:rsidRPr="00EB358E">
        <w:rPr>
          <w:b/>
          <w:color w:val="FF0000"/>
          <w:sz w:val="18"/>
          <w:szCs w:val="18"/>
        </w:rPr>
        <w:t>]</w:t>
      </w:r>
    </w:p>
    <w:p w:rsidR="00205E44" w:rsidRDefault="00205E44" w:rsidP="00FE3395">
      <w:pPr>
        <w:widowControl/>
        <w:ind w:left="720" w:hanging="720"/>
        <w:rPr>
          <w:rFonts w:ascii="Arial" w:hAnsi="Arial" w:cs="Arial"/>
        </w:rPr>
      </w:pPr>
    </w:p>
    <w:p w:rsidR="00FE3395" w:rsidRDefault="00FE3395" w:rsidP="00FE3395">
      <w:pPr>
        <w:widowControl/>
        <w:ind w:left="720" w:hanging="720"/>
        <w:rPr>
          <w:rFonts w:ascii="Arial" w:hAnsi="Arial" w:cs="Arial"/>
          <w:bCs/>
        </w:rPr>
      </w:pPr>
    </w:p>
    <w:p w:rsidR="00FE3395" w:rsidRDefault="00FE3395" w:rsidP="00674431">
      <w:pPr>
        <w:jc w:val="center"/>
      </w:pPr>
    </w:p>
    <w:p w:rsidR="0046676D" w:rsidRDefault="00120228" w:rsidP="00D908C1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E1D1B" w:rsidRPr="009B0A7B">
        <w:rPr>
          <w:rFonts w:ascii="Arial" w:hAnsi="Arial" w:cs="Arial"/>
        </w:rPr>
        <w:t>.</w:t>
      </w:r>
      <w:r w:rsidR="002E1D1B" w:rsidRPr="009B0A7B">
        <w:rPr>
          <w:rFonts w:ascii="Arial" w:hAnsi="Arial" w:cs="Arial"/>
        </w:rPr>
        <w:tab/>
      </w:r>
      <w:r w:rsidR="00D908C1">
        <w:rPr>
          <w:rFonts w:ascii="Arial" w:hAnsi="Arial" w:cs="Arial"/>
        </w:rPr>
        <w:t>TLV, or threshold limit value is used to denote the _________ concentrations of gases to which workers can (under Federal regulations) be exposed over an 8-hour daily period.</w:t>
      </w:r>
    </w:p>
    <w:p w:rsidR="00D908C1" w:rsidRDefault="00D908C1" w:rsidP="00D908C1">
      <w:pPr>
        <w:widowControl/>
        <w:ind w:left="720" w:hanging="720"/>
        <w:rPr>
          <w:rFonts w:ascii="Arial" w:hAnsi="Arial" w:cs="Arial"/>
        </w:rPr>
      </w:pPr>
    </w:p>
    <w:p w:rsidR="00D908C1" w:rsidRDefault="00D908C1" w:rsidP="00E7365F">
      <w:pPr>
        <w:widowControl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Highest</w:t>
      </w:r>
    </w:p>
    <w:p w:rsidR="00D908C1" w:rsidRDefault="00D908C1" w:rsidP="00E7365F">
      <w:pPr>
        <w:widowControl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Lowest</w:t>
      </w:r>
    </w:p>
    <w:p w:rsidR="00D908C1" w:rsidRPr="006C2DBF" w:rsidRDefault="00D908C1" w:rsidP="00E7365F">
      <w:pPr>
        <w:widowControl/>
        <w:numPr>
          <w:ilvl w:val="0"/>
          <w:numId w:val="5"/>
        </w:numPr>
        <w:rPr>
          <w:rFonts w:ascii="Arial" w:hAnsi="Arial" w:cs="Arial"/>
          <w:b/>
          <w:color w:val="FF0000"/>
          <w:sz w:val="18"/>
          <w:szCs w:val="18"/>
        </w:rPr>
      </w:pPr>
      <w:r w:rsidRPr="006C2DBF">
        <w:rPr>
          <w:rFonts w:ascii="Arial" w:hAnsi="Arial" w:cs="Arial"/>
          <w:b/>
          <w:color w:val="FF0000"/>
        </w:rPr>
        <w:t>Average</w:t>
      </w:r>
      <w:r w:rsidR="002534FB" w:rsidRPr="006C2DBF">
        <w:rPr>
          <w:rFonts w:ascii="Arial" w:hAnsi="Arial" w:cs="Arial"/>
          <w:b/>
          <w:color w:val="FF0000"/>
        </w:rPr>
        <w:t xml:space="preserve"> </w:t>
      </w:r>
      <w:r w:rsidR="002534FB"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="002534FB" w:rsidRPr="006C2DBF">
        <w:rPr>
          <w:b/>
          <w:color w:val="FF0000"/>
          <w:sz w:val="18"/>
          <w:szCs w:val="18"/>
        </w:rPr>
        <w:t>MSHA 3027 (IG6) 2008, pg.2-74]</w:t>
      </w:r>
    </w:p>
    <w:p w:rsidR="00D908C1" w:rsidRDefault="00D908C1" w:rsidP="00E7365F">
      <w:pPr>
        <w:widowControl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Maximum</w:t>
      </w:r>
    </w:p>
    <w:p w:rsidR="00120228" w:rsidRDefault="00120228" w:rsidP="00120228">
      <w:pPr>
        <w:widowControl/>
        <w:ind w:left="1080"/>
        <w:rPr>
          <w:rFonts w:ascii="Arial" w:hAnsi="Arial" w:cs="Arial"/>
        </w:rPr>
      </w:pPr>
    </w:p>
    <w:p w:rsidR="002E1D1B" w:rsidRDefault="002E1D1B" w:rsidP="00674431">
      <w:pPr>
        <w:tabs>
          <w:tab w:val="left" w:pos="-1440"/>
        </w:tabs>
        <w:ind w:left="720" w:hanging="720"/>
      </w:pPr>
    </w:p>
    <w:p w:rsidR="00120228" w:rsidRDefault="00120228" w:rsidP="0012022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A self-contained breathing apparatus (SCBA) will protect you from all gases.</w:t>
      </w:r>
    </w:p>
    <w:p w:rsidR="00120228" w:rsidRDefault="0012022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120228" w:rsidRPr="00454E6E" w:rsidRDefault="00120228" w:rsidP="00120228">
      <w:pPr>
        <w:pStyle w:val="ListParagraph"/>
        <w:widowControl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358E">
        <w:rPr>
          <w:rFonts w:ascii="Arial" w:hAnsi="Arial" w:cs="Arial"/>
        </w:rPr>
        <w:t>True</w:t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</w:rPr>
        <w:tab/>
      </w:r>
      <w:r w:rsidRPr="00EB358E">
        <w:rPr>
          <w:rFonts w:ascii="Arial" w:hAnsi="Arial" w:cs="Arial"/>
          <w:b/>
          <w:color w:val="FF0000"/>
        </w:rPr>
        <w:t>B.</w:t>
      </w:r>
      <w:r>
        <w:rPr>
          <w:rFonts w:ascii="Arial" w:hAnsi="Arial" w:cs="Arial"/>
          <w:b/>
          <w:color w:val="FF0000"/>
        </w:rPr>
        <w:t xml:space="preserve"> </w:t>
      </w:r>
      <w:r w:rsidRPr="00EB358E">
        <w:rPr>
          <w:rFonts w:ascii="Arial" w:hAnsi="Arial" w:cs="Arial"/>
          <w:b/>
          <w:color w:val="FF0000"/>
        </w:rPr>
        <w:t xml:space="preserve">False </w:t>
      </w:r>
      <w:r w:rsidRPr="00EB358E">
        <w:rPr>
          <w:rFonts w:ascii="Arial" w:hAnsi="Arial" w:cs="Arial"/>
          <w:b/>
          <w:color w:val="FF0000"/>
          <w:sz w:val="18"/>
          <w:szCs w:val="18"/>
        </w:rPr>
        <w:t>[</w:t>
      </w:r>
      <w:r w:rsidRPr="00EB358E">
        <w:rPr>
          <w:b/>
          <w:color w:val="FF0000"/>
          <w:sz w:val="18"/>
          <w:szCs w:val="18"/>
        </w:rPr>
        <w:t>MSHA 3027 (IG6) 2008, pg.2-</w:t>
      </w:r>
      <w:r>
        <w:rPr>
          <w:b/>
          <w:color w:val="FF0000"/>
          <w:sz w:val="18"/>
          <w:szCs w:val="18"/>
        </w:rPr>
        <w:t>10</w:t>
      </w:r>
      <w:r w:rsidRPr="00EB358E">
        <w:rPr>
          <w:b/>
          <w:color w:val="FF0000"/>
          <w:sz w:val="18"/>
          <w:szCs w:val="18"/>
        </w:rPr>
        <w:t>]</w:t>
      </w:r>
    </w:p>
    <w:p w:rsidR="00120228" w:rsidRDefault="0012022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120228" w:rsidRDefault="0012022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45338" w:rsidRPr="00DE1E9B" w:rsidRDefault="00E45338" w:rsidP="00674431">
      <w:pPr>
        <w:tabs>
          <w:tab w:val="left" w:pos="-1440"/>
        </w:tabs>
        <w:ind w:left="720" w:hanging="720"/>
        <w:rPr>
          <w:rFonts w:ascii="Arial" w:hAnsi="Arial" w:cs="Arial"/>
          <w:strike/>
        </w:rPr>
      </w:pPr>
      <w:r w:rsidRPr="00DE1E9B">
        <w:rPr>
          <w:rFonts w:ascii="Arial" w:hAnsi="Arial" w:cs="Arial"/>
          <w:strike/>
        </w:rPr>
        <w:t>10</w:t>
      </w:r>
      <w:r w:rsidR="009B0A7B" w:rsidRPr="00DE1E9B">
        <w:rPr>
          <w:rFonts w:ascii="Arial" w:hAnsi="Arial" w:cs="Arial"/>
          <w:strike/>
        </w:rPr>
        <w:t xml:space="preserve">. </w:t>
      </w:r>
      <w:r w:rsidR="009B0A7B" w:rsidRPr="00DE1E9B">
        <w:rPr>
          <w:rFonts w:ascii="Arial" w:hAnsi="Arial" w:cs="Arial"/>
          <w:strike/>
        </w:rPr>
        <w:tab/>
      </w:r>
      <w:r w:rsidR="003F796D" w:rsidRPr="00DE1E9B">
        <w:rPr>
          <w:rFonts w:ascii="Arial" w:hAnsi="Arial" w:cs="Arial"/>
          <w:strike/>
        </w:rPr>
        <w:t xml:space="preserve">At high concentrations, ________ can replace oxygen in the air and act as an </w:t>
      </w:r>
      <w:proofErr w:type="spellStart"/>
      <w:r w:rsidR="003F796D" w:rsidRPr="00DE1E9B">
        <w:rPr>
          <w:rFonts w:ascii="Arial" w:hAnsi="Arial" w:cs="Arial"/>
          <w:strike/>
        </w:rPr>
        <w:t>asphyxiant</w:t>
      </w:r>
      <w:proofErr w:type="spellEnd"/>
      <w:r w:rsidR="003F796D" w:rsidRPr="00DE1E9B">
        <w:rPr>
          <w:rFonts w:ascii="Arial" w:hAnsi="Arial" w:cs="Arial"/>
          <w:strike/>
        </w:rPr>
        <w:t>, and is also highly explosive.</w:t>
      </w:r>
    </w:p>
    <w:p w:rsidR="003F796D" w:rsidRPr="00DE1E9B" w:rsidRDefault="003F796D" w:rsidP="00674431">
      <w:pPr>
        <w:tabs>
          <w:tab w:val="left" w:pos="-1440"/>
        </w:tabs>
        <w:ind w:left="720" w:hanging="720"/>
        <w:rPr>
          <w:rFonts w:ascii="Arial" w:hAnsi="Arial" w:cs="Arial"/>
          <w:strike/>
        </w:rPr>
      </w:pPr>
      <w:r w:rsidRPr="00DE1E9B">
        <w:rPr>
          <w:rFonts w:ascii="Arial" w:hAnsi="Arial" w:cs="Arial"/>
          <w:strike/>
        </w:rPr>
        <w:tab/>
      </w:r>
      <w:r w:rsidRPr="00DE1E9B">
        <w:rPr>
          <w:rFonts w:ascii="Arial" w:hAnsi="Arial" w:cs="Arial"/>
          <w:strike/>
        </w:rPr>
        <w:tab/>
      </w:r>
    </w:p>
    <w:p w:rsidR="003F796D" w:rsidRPr="00DE1E9B" w:rsidRDefault="003F796D" w:rsidP="003F796D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trike/>
        </w:rPr>
      </w:pPr>
      <w:r w:rsidRPr="00DE1E9B">
        <w:rPr>
          <w:rFonts w:ascii="Arial" w:hAnsi="Arial" w:cs="Arial"/>
          <w:strike/>
        </w:rPr>
        <w:t>Carbon Monoxide</w:t>
      </w:r>
    </w:p>
    <w:p w:rsidR="003F796D" w:rsidRPr="00DE1E9B" w:rsidRDefault="003F796D" w:rsidP="003F796D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trike/>
        </w:rPr>
      </w:pPr>
      <w:r w:rsidRPr="00DE1E9B">
        <w:rPr>
          <w:rFonts w:ascii="Arial" w:hAnsi="Arial" w:cs="Arial"/>
          <w:strike/>
        </w:rPr>
        <w:t>Sulfur Dioxide</w:t>
      </w:r>
    </w:p>
    <w:p w:rsidR="003F796D" w:rsidRPr="00DE1E9B" w:rsidRDefault="003F796D" w:rsidP="003F796D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strike/>
        </w:rPr>
      </w:pPr>
      <w:r w:rsidRPr="00DE1E9B">
        <w:rPr>
          <w:rFonts w:ascii="Arial" w:hAnsi="Arial" w:cs="Arial"/>
          <w:strike/>
        </w:rPr>
        <w:t>Hydrogen Sulfide</w:t>
      </w:r>
    </w:p>
    <w:p w:rsidR="003F796D" w:rsidRPr="00DE1E9B" w:rsidRDefault="003F796D" w:rsidP="003F796D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strike/>
          <w:color w:val="FF0000"/>
        </w:rPr>
      </w:pPr>
      <w:r w:rsidRPr="00DE1E9B">
        <w:rPr>
          <w:rFonts w:ascii="Arial" w:hAnsi="Arial" w:cs="Arial"/>
          <w:b/>
          <w:strike/>
          <w:color w:val="FF0000"/>
        </w:rPr>
        <w:t xml:space="preserve">Hydrogen </w:t>
      </w:r>
      <w:r w:rsidRPr="00DE1E9B">
        <w:rPr>
          <w:rFonts w:ascii="Arial" w:hAnsi="Arial" w:cs="Arial"/>
          <w:b/>
          <w:strike/>
          <w:color w:val="FF0000"/>
          <w:sz w:val="18"/>
          <w:szCs w:val="18"/>
        </w:rPr>
        <w:t>[</w:t>
      </w:r>
      <w:r w:rsidRPr="00DE1E9B">
        <w:rPr>
          <w:b/>
          <w:strike/>
          <w:color w:val="FF0000"/>
          <w:sz w:val="18"/>
          <w:szCs w:val="18"/>
        </w:rPr>
        <w:t>MSHA 3027 (IG6) 2008, pg.2-59]</w:t>
      </w:r>
    </w:p>
    <w:p w:rsidR="00E45338" w:rsidRDefault="00E4533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45338" w:rsidRDefault="00E45338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  </w:t>
      </w:r>
      <w:r>
        <w:rPr>
          <w:rFonts w:ascii="Arial" w:hAnsi="Arial" w:cs="Arial"/>
        </w:rPr>
        <w:tab/>
        <w:t>Which of the following gases would be considered highly water-soluble?</w:t>
      </w:r>
    </w:p>
    <w:p w:rsidR="00E54557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54557" w:rsidRDefault="00E54557" w:rsidP="00E54557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Carbon Monoxide</w:t>
      </w:r>
    </w:p>
    <w:p w:rsidR="00E54557" w:rsidRDefault="00E54557" w:rsidP="00E54557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Carbon Dioxide</w:t>
      </w:r>
    </w:p>
    <w:p w:rsidR="00E54557" w:rsidRPr="00E54557" w:rsidRDefault="00E54557" w:rsidP="00E54557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Arial" w:hAnsi="Arial" w:cs="Arial"/>
          <w:b/>
          <w:color w:val="FF0000"/>
          <w:lang w:val="es-PR"/>
        </w:rPr>
      </w:pPr>
      <w:proofErr w:type="spellStart"/>
      <w:r w:rsidRPr="00E54557">
        <w:rPr>
          <w:rFonts w:ascii="Arial" w:hAnsi="Arial" w:cs="Arial"/>
          <w:b/>
          <w:color w:val="FF0000"/>
          <w:lang w:val="es-PR"/>
        </w:rPr>
        <w:t>Sulfur</w:t>
      </w:r>
      <w:proofErr w:type="spellEnd"/>
      <w:r w:rsidRPr="00E54557">
        <w:rPr>
          <w:rFonts w:ascii="Arial" w:hAnsi="Arial" w:cs="Arial"/>
          <w:b/>
          <w:color w:val="FF0000"/>
          <w:lang w:val="es-PR"/>
        </w:rPr>
        <w:t xml:space="preserve"> </w:t>
      </w:r>
      <w:proofErr w:type="spellStart"/>
      <w:r w:rsidRPr="00E54557">
        <w:rPr>
          <w:rFonts w:ascii="Arial" w:hAnsi="Arial" w:cs="Arial"/>
          <w:b/>
          <w:color w:val="FF0000"/>
          <w:lang w:val="es-PR"/>
        </w:rPr>
        <w:t>Dioxide</w:t>
      </w:r>
      <w:proofErr w:type="spellEnd"/>
      <w:r w:rsidRPr="00E54557">
        <w:rPr>
          <w:rFonts w:ascii="Arial" w:hAnsi="Arial" w:cs="Arial"/>
          <w:b/>
          <w:color w:val="FF0000"/>
          <w:lang w:val="es-PR"/>
        </w:rPr>
        <w:t xml:space="preserve"> </w:t>
      </w:r>
      <w:r w:rsidRPr="00E54557">
        <w:rPr>
          <w:rFonts w:ascii="Arial" w:hAnsi="Arial" w:cs="Arial"/>
          <w:b/>
          <w:color w:val="FF0000"/>
          <w:sz w:val="18"/>
          <w:szCs w:val="18"/>
          <w:lang w:val="es-PR"/>
        </w:rPr>
        <w:t>[</w:t>
      </w:r>
      <w:r w:rsidRPr="00E54557">
        <w:rPr>
          <w:b/>
          <w:color w:val="FF0000"/>
          <w:sz w:val="18"/>
          <w:szCs w:val="18"/>
          <w:lang w:val="es-PR"/>
        </w:rPr>
        <w:t>MSHA 3027 (IG6) 2008, pg.2-</w:t>
      </w:r>
      <w:r>
        <w:rPr>
          <w:b/>
          <w:color w:val="FF0000"/>
          <w:sz w:val="18"/>
          <w:szCs w:val="18"/>
          <w:lang w:val="es-PR"/>
        </w:rPr>
        <w:t>4</w:t>
      </w:r>
      <w:r w:rsidRPr="00E54557">
        <w:rPr>
          <w:b/>
          <w:color w:val="FF0000"/>
          <w:sz w:val="18"/>
          <w:szCs w:val="18"/>
          <w:lang w:val="es-PR"/>
        </w:rPr>
        <w:t>7]</w:t>
      </w:r>
    </w:p>
    <w:p w:rsidR="00E54557" w:rsidRPr="00E54557" w:rsidRDefault="00E54557" w:rsidP="00E54557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Arial" w:hAnsi="Arial" w:cs="Arial"/>
          <w:lang w:val="es-PR"/>
        </w:rPr>
      </w:pPr>
      <w:proofErr w:type="spellStart"/>
      <w:r>
        <w:rPr>
          <w:rFonts w:ascii="Arial" w:hAnsi="Arial" w:cs="Arial"/>
          <w:lang w:val="es-PR"/>
        </w:rPr>
        <w:t>Hydrogen</w:t>
      </w:r>
      <w:proofErr w:type="spellEnd"/>
    </w:p>
    <w:p w:rsidR="00E54557" w:rsidRPr="00E54557" w:rsidRDefault="00E54557" w:rsidP="00674431">
      <w:pPr>
        <w:tabs>
          <w:tab w:val="left" w:pos="-1440"/>
        </w:tabs>
        <w:ind w:left="720" w:hanging="720"/>
        <w:rPr>
          <w:rFonts w:ascii="Arial" w:hAnsi="Arial" w:cs="Arial"/>
          <w:lang w:val="es-PR"/>
        </w:rPr>
      </w:pPr>
    </w:p>
    <w:p w:rsidR="00E70800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The effects of a toxic gas depend on concentration, toxicity, and length of exposure.</w:t>
      </w:r>
    </w:p>
    <w:p w:rsidR="00E70800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70800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0A7B">
        <w:rPr>
          <w:rFonts w:ascii="Arial" w:hAnsi="Arial" w:cs="Arial"/>
        </w:rPr>
        <w:t xml:space="preserve">A.   </w:t>
      </w:r>
      <w:r w:rsidRPr="00E70800">
        <w:rPr>
          <w:rFonts w:ascii="Arial" w:hAnsi="Arial" w:cs="Arial"/>
          <w:b/>
          <w:color w:val="FF0000"/>
        </w:rPr>
        <w:t>True</w:t>
      </w:r>
      <w:r>
        <w:rPr>
          <w:rFonts w:ascii="Arial" w:hAnsi="Arial" w:cs="Arial"/>
          <w:b/>
          <w:color w:val="FF0000"/>
        </w:rPr>
        <w:t xml:space="preserve">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pg.2-</w:t>
      </w:r>
      <w:r>
        <w:rPr>
          <w:b/>
          <w:color w:val="FF0000"/>
          <w:sz w:val="18"/>
          <w:szCs w:val="18"/>
        </w:rPr>
        <w:t>43</w:t>
      </w:r>
      <w:r w:rsidRPr="006C2DBF">
        <w:rPr>
          <w:b/>
          <w:color w:val="FF0000"/>
          <w:sz w:val="18"/>
          <w:szCs w:val="18"/>
        </w:rPr>
        <w:t>]</w:t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E70800">
        <w:rPr>
          <w:rFonts w:ascii="Arial" w:hAnsi="Arial" w:cs="Arial"/>
        </w:rPr>
        <w:t>B. False</w:t>
      </w:r>
      <w:r w:rsidRPr="00E70800">
        <w:rPr>
          <w:rFonts w:ascii="Arial" w:hAnsi="Arial" w:cs="Arial"/>
          <w:b/>
        </w:rPr>
        <w:t xml:space="preserve"> </w:t>
      </w:r>
    </w:p>
    <w:p w:rsidR="00E70800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E70800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4175AB">
        <w:rPr>
          <w:rFonts w:ascii="Arial" w:hAnsi="Arial" w:cs="Arial"/>
        </w:rPr>
        <w:tab/>
        <w:t>The sorting of victims is commonly referred to as a “triage” system. A fractured arm, hand, or foot takes priority over a miner suffering from moderate heat exhaustion.</w:t>
      </w:r>
    </w:p>
    <w:p w:rsidR="00E70800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4175AB" w:rsidRPr="002534FB" w:rsidRDefault="004175AB" w:rsidP="004175AB">
      <w:pPr>
        <w:tabs>
          <w:tab w:val="left" w:pos="-1440"/>
        </w:tabs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9B0A7B">
        <w:rPr>
          <w:rFonts w:ascii="Arial" w:hAnsi="Arial" w:cs="Arial"/>
        </w:rPr>
        <w:t>A.   True</w:t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6C2DBF">
        <w:rPr>
          <w:rFonts w:ascii="Arial" w:hAnsi="Arial" w:cs="Arial"/>
          <w:b/>
          <w:color w:val="FF0000"/>
        </w:rPr>
        <w:t xml:space="preserve">B. False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</w:t>
      </w:r>
      <w:r>
        <w:rPr>
          <w:b/>
          <w:color w:val="FF0000"/>
          <w:sz w:val="18"/>
          <w:szCs w:val="18"/>
        </w:rPr>
        <w:t>6-6</w:t>
      </w:r>
      <w:r w:rsidRPr="006C2DBF">
        <w:rPr>
          <w:b/>
          <w:color w:val="FF0000"/>
          <w:sz w:val="18"/>
          <w:szCs w:val="18"/>
        </w:rPr>
        <w:t>]</w:t>
      </w:r>
    </w:p>
    <w:p w:rsidR="00E70800" w:rsidRDefault="00E7080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091071" w:rsidRDefault="00DA06BC" w:rsidP="0009107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091071">
        <w:rPr>
          <w:rFonts w:ascii="Arial" w:hAnsi="Arial" w:cs="Arial"/>
        </w:rPr>
        <w:t xml:space="preserve">  </w:t>
      </w:r>
      <w:r w:rsidR="00091071">
        <w:rPr>
          <w:rFonts w:ascii="Arial" w:hAnsi="Arial" w:cs="Arial"/>
        </w:rPr>
        <w:tab/>
        <w:t>Any combustible gases in the main exhaust should, if feasible, be</w:t>
      </w:r>
    </w:p>
    <w:p w:rsidR="004175AB" w:rsidRDefault="00091071" w:rsidP="0009107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kept</w:t>
      </w:r>
      <w:proofErr w:type="gramEnd"/>
      <w:r>
        <w:rPr>
          <w:rFonts w:ascii="Arial" w:hAnsi="Arial" w:cs="Arial"/>
        </w:rPr>
        <w:t xml:space="preserve"> below the LEL.  LEL </w:t>
      </w:r>
      <w:r w:rsidR="00BA0D5B">
        <w:rPr>
          <w:rFonts w:ascii="Arial" w:hAnsi="Arial" w:cs="Arial"/>
        </w:rPr>
        <w:t>means</w:t>
      </w:r>
      <w:r>
        <w:rPr>
          <w:rFonts w:ascii="Arial" w:hAnsi="Arial" w:cs="Arial"/>
        </w:rPr>
        <w:t>:</w:t>
      </w:r>
    </w:p>
    <w:p w:rsidR="00091071" w:rsidRDefault="00091071" w:rsidP="0009107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0D5B" w:rsidRDefault="00BA0D5B" w:rsidP="00BA0D5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Limit ending level</w:t>
      </w:r>
    </w:p>
    <w:p w:rsidR="00BA0D5B" w:rsidRDefault="00BA0D5B" w:rsidP="00BA0D5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Lowest exposure limit</w:t>
      </w:r>
    </w:p>
    <w:p w:rsidR="00BA0D5B" w:rsidRPr="00BA0D5B" w:rsidRDefault="00BA0D5B" w:rsidP="00BA0D5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color w:val="FF0000"/>
        </w:rPr>
      </w:pPr>
      <w:r w:rsidRPr="00BA0D5B">
        <w:rPr>
          <w:rFonts w:ascii="Arial" w:hAnsi="Arial" w:cs="Arial"/>
          <w:b/>
          <w:color w:val="FF0000"/>
        </w:rPr>
        <w:t xml:space="preserve">Lowest explosive limit </w:t>
      </w:r>
      <w:r w:rsidRPr="00BA0D5B">
        <w:rPr>
          <w:rFonts w:ascii="Arial" w:hAnsi="Arial" w:cs="Arial"/>
          <w:b/>
          <w:color w:val="FF0000"/>
          <w:sz w:val="18"/>
          <w:szCs w:val="18"/>
        </w:rPr>
        <w:t>[</w:t>
      </w:r>
      <w:r w:rsidRPr="00BA0D5B">
        <w:rPr>
          <w:b/>
          <w:color w:val="FF0000"/>
          <w:sz w:val="18"/>
          <w:szCs w:val="18"/>
        </w:rPr>
        <w:t>MSHA 3027 (IG6) 2008, pg.</w:t>
      </w:r>
      <w:r>
        <w:rPr>
          <w:b/>
          <w:color w:val="FF0000"/>
          <w:sz w:val="18"/>
          <w:szCs w:val="18"/>
        </w:rPr>
        <w:t>7-9</w:t>
      </w:r>
      <w:r w:rsidRPr="00BA0D5B">
        <w:rPr>
          <w:b/>
          <w:color w:val="FF0000"/>
          <w:sz w:val="18"/>
          <w:szCs w:val="18"/>
        </w:rPr>
        <w:t>]</w:t>
      </w:r>
    </w:p>
    <w:p w:rsidR="00BA0D5B" w:rsidRDefault="00BA0D5B" w:rsidP="00BA0D5B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Lightest exposure level</w:t>
      </w:r>
    </w:p>
    <w:p w:rsidR="00BA0D5B" w:rsidRPr="00BA0D5B" w:rsidRDefault="00BA0D5B" w:rsidP="00BA0D5B">
      <w:pPr>
        <w:pStyle w:val="ListParagraph"/>
        <w:tabs>
          <w:tab w:val="left" w:pos="-1440"/>
        </w:tabs>
        <w:ind w:left="1080"/>
        <w:rPr>
          <w:rFonts w:ascii="Arial" w:hAnsi="Arial" w:cs="Arial"/>
        </w:rPr>
      </w:pPr>
    </w:p>
    <w:p w:rsidR="004175AB" w:rsidRDefault="009E51B9" w:rsidP="00F569E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F569EF">
        <w:rPr>
          <w:rFonts w:ascii="Arial" w:hAnsi="Arial" w:cs="Arial"/>
        </w:rPr>
        <w:tab/>
        <w:t>High expansion foam is used mainly to contain and control fire by removing two legs of the fire triangle—oxygen and fuel.</w:t>
      </w:r>
    </w:p>
    <w:p w:rsidR="004175AB" w:rsidRDefault="004175AB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F569EF" w:rsidRDefault="00F569EF" w:rsidP="00674431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  <w:r>
        <w:rPr>
          <w:rFonts w:ascii="Arial" w:hAnsi="Arial" w:cs="Arial"/>
        </w:rPr>
        <w:tab/>
      </w:r>
      <w:r w:rsidRPr="009B0A7B">
        <w:rPr>
          <w:rFonts w:ascii="Arial" w:hAnsi="Arial" w:cs="Arial"/>
        </w:rPr>
        <w:t>A.   True</w:t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6C2DBF">
        <w:rPr>
          <w:rFonts w:ascii="Arial" w:hAnsi="Arial" w:cs="Arial"/>
          <w:b/>
          <w:color w:val="FF0000"/>
        </w:rPr>
        <w:t xml:space="preserve">B. False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</w:t>
      </w:r>
      <w:r>
        <w:rPr>
          <w:b/>
          <w:color w:val="FF0000"/>
          <w:sz w:val="18"/>
          <w:szCs w:val="18"/>
        </w:rPr>
        <w:t>5-10</w:t>
      </w:r>
      <w:r w:rsidRPr="006C2DBF">
        <w:rPr>
          <w:b/>
          <w:color w:val="FF0000"/>
          <w:sz w:val="18"/>
          <w:szCs w:val="18"/>
        </w:rPr>
        <w:t>]</w:t>
      </w:r>
    </w:p>
    <w:p w:rsidR="00F569EF" w:rsidRDefault="00F569E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F569EF" w:rsidRDefault="00F569EF" w:rsidP="00F569E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Urethane foam is an effective sealant when used around the perimeter of a seal. Urethane foam should never be applied more than ______thick because of the potential for spontaneous combustion with greater thicknesses.</w:t>
      </w:r>
    </w:p>
    <w:p w:rsidR="006C0474" w:rsidRDefault="006C0474" w:rsidP="00F569EF">
      <w:pPr>
        <w:widowControl/>
        <w:ind w:left="720" w:hanging="720"/>
        <w:rPr>
          <w:rFonts w:ascii="Arial" w:hAnsi="Arial" w:cs="Arial"/>
        </w:rPr>
      </w:pPr>
    </w:p>
    <w:p w:rsidR="00F569EF" w:rsidRDefault="006C0474" w:rsidP="00F569E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A. two inches</w:t>
      </w:r>
    </w:p>
    <w:p w:rsidR="006C0474" w:rsidRDefault="006C0474" w:rsidP="00F569E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 ½ inch</w:t>
      </w:r>
    </w:p>
    <w:p w:rsidR="006C0474" w:rsidRDefault="006C0474" w:rsidP="00F569E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C. three inches</w:t>
      </w:r>
    </w:p>
    <w:p w:rsidR="006C0474" w:rsidRPr="002534FB" w:rsidRDefault="006C0474" w:rsidP="006C0474">
      <w:pPr>
        <w:tabs>
          <w:tab w:val="left" w:pos="-1440"/>
        </w:tabs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6C0474">
        <w:rPr>
          <w:rFonts w:ascii="Arial" w:hAnsi="Arial" w:cs="Arial"/>
          <w:b/>
          <w:color w:val="FF0000"/>
        </w:rPr>
        <w:t>D. one inch</w:t>
      </w:r>
      <w:r w:rsidRPr="006C2DBF">
        <w:rPr>
          <w:rFonts w:ascii="Arial" w:hAnsi="Arial" w:cs="Arial"/>
          <w:b/>
          <w:color w:val="FF0000"/>
        </w:rPr>
        <w:t xml:space="preserve">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</w:t>
      </w:r>
      <w:r>
        <w:rPr>
          <w:b/>
          <w:color w:val="FF0000"/>
          <w:sz w:val="18"/>
          <w:szCs w:val="18"/>
        </w:rPr>
        <w:t>5-23</w:t>
      </w:r>
      <w:r w:rsidRPr="006C2DBF">
        <w:rPr>
          <w:b/>
          <w:color w:val="FF0000"/>
          <w:sz w:val="18"/>
          <w:szCs w:val="18"/>
        </w:rPr>
        <w:t>]</w:t>
      </w:r>
    </w:p>
    <w:p w:rsidR="006C0474" w:rsidRPr="006C0474" w:rsidRDefault="006C0474" w:rsidP="00F569EF">
      <w:pPr>
        <w:widowControl/>
        <w:ind w:left="720" w:hanging="720"/>
        <w:rPr>
          <w:rFonts w:ascii="Arial" w:hAnsi="Arial" w:cs="Arial"/>
          <w:b/>
        </w:rPr>
      </w:pPr>
    </w:p>
    <w:p w:rsidR="004175AB" w:rsidRDefault="006C0474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ab/>
        <w:t xml:space="preserve">One source for a Class B Fire is </w:t>
      </w:r>
      <w:r w:rsidR="004826FF">
        <w:rPr>
          <w:rFonts w:ascii="Arial" w:hAnsi="Arial" w:cs="Arial"/>
        </w:rPr>
        <w:t xml:space="preserve">titanium. </w:t>
      </w:r>
    </w:p>
    <w:p w:rsidR="004826FF" w:rsidRDefault="004826F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4826FF" w:rsidRDefault="004826F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0A7B">
        <w:rPr>
          <w:rFonts w:ascii="Arial" w:hAnsi="Arial" w:cs="Arial"/>
        </w:rPr>
        <w:t>A.   True</w:t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6C2DBF">
        <w:rPr>
          <w:rFonts w:ascii="Arial" w:hAnsi="Arial" w:cs="Arial"/>
          <w:b/>
          <w:color w:val="FF0000"/>
        </w:rPr>
        <w:t xml:space="preserve">B. False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</w:t>
      </w:r>
      <w:r>
        <w:rPr>
          <w:b/>
          <w:color w:val="FF0000"/>
          <w:sz w:val="18"/>
          <w:szCs w:val="18"/>
        </w:rPr>
        <w:t>5-31</w:t>
      </w:r>
      <w:r w:rsidRPr="006C2DBF">
        <w:rPr>
          <w:b/>
          <w:color w:val="FF0000"/>
          <w:sz w:val="18"/>
          <w:szCs w:val="18"/>
        </w:rPr>
        <w:t>]</w:t>
      </w:r>
    </w:p>
    <w:p w:rsidR="004826FF" w:rsidRDefault="004826F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4826FF" w:rsidRDefault="004826FF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60F71" w:rsidRDefault="00960F71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60F71" w:rsidRDefault="00960F71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60F71" w:rsidRDefault="00960F71" w:rsidP="00960F71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>
        <w:rPr>
          <w:rFonts w:ascii="Arial" w:hAnsi="Arial" w:cs="Arial"/>
        </w:rPr>
        <w:tab/>
      </w:r>
      <w:r w:rsidR="007555D0">
        <w:rPr>
          <w:rFonts w:ascii="Arial" w:hAnsi="Arial" w:cs="Arial"/>
        </w:rPr>
        <w:t>Please choose the class for an electrical fire from the choices below:</w:t>
      </w:r>
    </w:p>
    <w:p w:rsidR="00290F75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0F71" w:rsidRDefault="00290F7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555D0">
        <w:rPr>
          <w:rFonts w:ascii="Arial" w:hAnsi="Arial" w:cs="Arial"/>
        </w:rPr>
        <w:t>A.  “</w:t>
      </w:r>
      <w:proofErr w:type="gramEnd"/>
      <w:r w:rsidR="007555D0">
        <w:rPr>
          <w:rFonts w:ascii="Arial" w:hAnsi="Arial" w:cs="Arial"/>
        </w:rPr>
        <w:t>A”</w:t>
      </w:r>
    </w:p>
    <w:p w:rsidR="007555D0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  “</w:t>
      </w:r>
      <w:proofErr w:type="gramEnd"/>
      <w:r>
        <w:rPr>
          <w:rFonts w:ascii="Arial" w:hAnsi="Arial" w:cs="Arial"/>
        </w:rPr>
        <w:t>B”</w:t>
      </w:r>
    </w:p>
    <w:p w:rsidR="007555D0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“</w:t>
      </w:r>
      <w:proofErr w:type="gramEnd"/>
      <w:r w:rsidRPr="007555D0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 xml:space="preserve">”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</w:t>
      </w:r>
      <w:r>
        <w:rPr>
          <w:b/>
          <w:color w:val="FF0000"/>
          <w:sz w:val="18"/>
          <w:szCs w:val="18"/>
        </w:rPr>
        <w:t>5-31</w:t>
      </w:r>
      <w:r w:rsidRPr="006C2DBF">
        <w:rPr>
          <w:b/>
          <w:color w:val="FF0000"/>
          <w:sz w:val="18"/>
          <w:szCs w:val="18"/>
        </w:rPr>
        <w:t>]</w:t>
      </w:r>
    </w:p>
    <w:p w:rsidR="007555D0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D.  “</w:t>
      </w:r>
      <w:proofErr w:type="gramEnd"/>
      <w:r>
        <w:rPr>
          <w:rFonts w:ascii="Arial" w:hAnsi="Arial" w:cs="Arial"/>
        </w:rPr>
        <w:t>D”</w:t>
      </w:r>
    </w:p>
    <w:p w:rsidR="007555D0" w:rsidRDefault="007555D0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7555D0" w:rsidRDefault="007555D0" w:rsidP="00290F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290F75">
        <w:rPr>
          <w:rFonts w:ascii="Arial" w:hAnsi="Arial" w:cs="Arial"/>
        </w:rPr>
        <w:tab/>
        <w:t>Methane is not an explosive gas, but it does support combustion.</w:t>
      </w:r>
    </w:p>
    <w:p w:rsidR="00290F75" w:rsidRDefault="00290F75" w:rsidP="00290F75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290F75" w:rsidRPr="00290F75" w:rsidRDefault="00290F75" w:rsidP="00290F75">
      <w:pPr>
        <w:pStyle w:val="ListParagraph"/>
        <w:numPr>
          <w:ilvl w:val="0"/>
          <w:numId w:val="2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0F75">
        <w:rPr>
          <w:rFonts w:ascii="Arial" w:hAnsi="Arial" w:cs="Arial"/>
          <w:b/>
          <w:color w:val="FF0000"/>
        </w:rPr>
        <w:t>B. False</w:t>
      </w:r>
      <w:r>
        <w:rPr>
          <w:rFonts w:ascii="Arial" w:hAnsi="Arial" w:cs="Arial"/>
          <w:b/>
          <w:color w:val="FF0000"/>
        </w:rPr>
        <w:t xml:space="preserve">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pg.2-1</w:t>
      </w:r>
      <w:r>
        <w:rPr>
          <w:b/>
          <w:color w:val="FF0000"/>
          <w:sz w:val="18"/>
          <w:szCs w:val="18"/>
        </w:rPr>
        <w:t>3</w:t>
      </w:r>
      <w:r w:rsidRPr="006C2DBF">
        <w:rPr>
          <w:b/>
          <w:color w:val="FF0000"/>
          <w:sz w:val="18"/>
          <w:szCs w:val="18"/>
        </w:rPr>
        <w:t>]</w:t>
      </w:r>
    </w:p>
    <w:p w:rsidR="00960F71" w:rsidRDefault="00960F71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B0A7B" w:rsidRDefault="00290F7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="009B0A7B" w:rsidRPr="009B0A7B">
        <w:rPr>
          <w:rFonts w:ascii="Arial" w:hAnsi="Arial" w:cs="Arial"/>
        </w:rPr>
        <w:t>Carbon monoxide gas will not explode.</w:t>
      </w:r>
    </w:p>
    <w:p w:rsidR="00F005F5" w:rsidRPr="009B0A7B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9B0A7B" w:rsidRDefault="009B0A7B" w:rsidP="00674431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  <w:r w:rsidRPr="009B0A7B">
        <w:rPr>
          <w:rFonts w:ascii="Arial" w:hAnsi="Arial" w:cs="Arial"/>
        </w:rPr>
        <w:tab/>
        <w:t>A.   True</w:t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6C2DBF">
        <w:rPr>
          <w:rFonts w:ascii="Arial" w:hAnsi="Arial" w:cs="Arial"/>
          <w:b/>
          <w:color w:val="FF0000"/>
        </w:rPr>
        <w:t>B. False</w:t>
      </w:r>
      <w:r w:rsidR="002534FB" w:rsidRPr="006C2DBF">
        <w:rPr>
          <w:rFonts w:ascii="Arial" w:hAnsi="Arial" w:cs="Arial"/>
          <w:b/>
          <w:color w:val="FF0000"/>
        </w:rPr>
        <w:t xml:space="preserve"> </w:t>
      </w:r>
      <w:r w:rsidR="002534FB"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="002534FB" w:rsidRPr="006C2DBF">
        <w:rPr>
          <w:b/>
          <w:color w:val="FF0000"/>
          <w:sz w:val="18"/>
          <w:szCs w:val="18"/>
        </w:rPr>
        <w:t>MSHA 3027 (IG6) 2008, pg.2-17]</w:t>
      </w:r>
    </w:p>
    <w:p w:rsidR="00290F75" w:rsidRDefault="00290F75" w:rsidP="00674431">
      <w:pPr>
        <w:tabs>
          <w:tab w:val="left" w:pos="-1440"/>
        </w:tabs>
        <w:ind w:left="720" w:hanging="720"/>
        <w:rPr>
          <w:rFonts w:ascii="Arial" w:hAnsi="Arial" w:cs="Arial"/>
          <w:color w:val="FF0000"/>
        </w:rPr>
      </w:pPr>
    </w:p>
    <w:p w:rsidR="00290F75" w:rsidRDefault="00290F75" w:rsidP="00486406">
      <w:pPr>
        <w:widowControl/>
        <w:ind w:left="720" w:hanging="720"/>
        <w:rPr>
          <w:rFonts w:ascii="Arial" w:hAnsi="Arial" w:cs="Arial"/>
        </w:rPr>
      </w:pPr>
      <w:r w:rsidRPr="00290F75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86406">
        <w:rPr>
          <w:rFonts w:ascii="Arial" w:hAnsi="Arial" w:cs="Arial"/>
        </w:rPr>
        <w:t xml:space="preserve">For Carbon Dioxide testing in an underground mine, should you hold </w:t>
      </w:r>
      <w:r>
        <w:rPr>
          <w:rFonts w:ascii="Arial" w:hAnsi="Arial" w:cs="Arial"/>
        </w:rPr>
        <w:t xml:space="preserve">your portable detector </w:t>
      </w:r>
      <w:r w:rsidR="00486406">
        <w:rPr>
          <w:rFonts w:ascii="Arial" w:hAnsi="Arial" w:cs="Arial"/>
        </w:rPr>
        <w:t xml:space="preserve">high, or </w:t>
      </w:r>
      <w:r>
        <w:rPr>
          <w:rFonts w:ascii="Arial" w:hAnsi="Arial" w:cs="Arial"/>
        </w:rPr>
        <w:t>low</w:t>
      </w:r>
      <w:r w:rsidR="00486406">
        <w:rPr>
          <w:rFonts w:ascii="Arial" w:hAnsi="Arial" w:cs="Arial"/>
        </w:rPr>
        <w:t>?</w:t>
      </w:r>
    </w:p>
    <w:p w:rsidR="00486406" w:rsidRDefault="00486406" w:rsidP="00486406">
      <w:pPr>
        <w:widowControl/>
        <w:ind w:left="720" w:hanging="720"/>
        <w:rPr>
          <w:rFonts w:ascii="Arial" w:hAnsi="Arial" w:cs="Arial"/>
        </w:rPr>
      </w:pPr>
    </w:p>
    <w:p w:rsidR="00486406" w:rsidRPr="00486406" w:rsidRDefault="00486406" w:rsidP="00486406">
      <w:pPr>
        <w:pStyle w:val="ListParagraph"/>
        <w:widowControl/>
        <w:numPr>
          <w:ilvl w:val="0"/>
          <w:numId w:val="24"/>
        </w:numPr>
        <w:rPr>
          <w:rFonts w:ascii="Arial" w:hAnsi="Arial" w:cs="Arial"/>
        </w:rPr>
      </w:pPr>
      <w:r w:rsidRPr="00486406">
        <w:rPr>
          <w:rFonts w:ascii="Arial" w:hAnsi="Arial" w:cs="Arial"/>
          <w:color w:val="FF0000"/>
        </w:rPr>
        <w:t>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High</w:t>
      </w:r>
    </w:p>
    <w:p w:rsidR="00486406" w:rsidRPr="006C2DBF" w:rsidRDefault="00486406" w:rsidP="00486406">
      <w:pPr>
        <w:tabs>
          <w:tab w:val="left" w:pos="-1440"/>
        </w:tabs>
        <w:ind w:left="720" w:hanging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pg.2-1</w:t>
      </w:r>
      <w:r>
        <w:rPr>
          <w:b/>
          <w:color w:val="FF0000"/>
          <w:sz w:val="18"/>
          <w:szCs w:val="18"/>
        </w:rPr>
        <w:t>5C</w:t>
      </w:r>
      <w:r w:rsidRPr="006C2DBF">
        <w:rPr>
          <w:b/>
          <w:color w:val="FF0000"/>
          <w:sz w:val="18"/>
          <w:szCs w:val="18"/>
        </w:rPr>
        <w:t>]</w:t>
      </w:r>
    </w:p>
    <w:p w:rsidR="00486406" w:rsidRDefault="00486406" w:rsidP="00674431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</w:p>
    <w:p w:rsidR="00486406" w:rsidRDefault="00486406" w:rsidP="00674431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</w:p>
    <w:p w:rsidR="00486406" w:rsidRDefault="00486406" w:rsidP="00486406">
      <w:pPr>
        <w:widowControl/>
        <w:rPr>
          <w:rFonts w:ascii="Arial" w:hAnsi="Arial" w:cs="Arial"/>
        </w:rPr>
      </w:pPr>
      <w:r w:rsidRPr="00486406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The first symptom of carbon monoxide poisoning is:</w:t>
      </w:r>
    </w:p>
    <w:p w:rsidR="00486406" w:rsidRDefault="00486406" w:rsidP="00486406">
      <w:pPr>
        <w:widowControl/>
        <w:rPr>
          <w:rFonts w:ascii="Arial" w:hAnsi="Arial" w:cs="Arial"/>
        </w:rPr>
      </w:pPr>
    </w:p>
    <w:p w:rsidR="00486406" w:rsidRDefault="00486406" w:rsidP="00486406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486406">
        <w:rPr>
          <w:rFonts w:ascii="Arial" w:hAnsi="Arial" w:cs="Arial"/>
        </w:rPr>
        <w:t>Nausea</w:t>
      </w:r>
    </w:p>
    <w:p w:rsidR="00486406" w:rsidRPr="00486406" w:rsidRDefault="00486406" w:rsidP="00A11F59">
      <w:pPr>
        <w:widowControl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B. </w:t>
      </w:r>
      <w:r w:rsidRPr="00A11F59">
        <w:rPr>
          <w:rFonts w:ascii="Arial" w:hAnsi="Arial" w:cs="Arial"/>
          <w:color w:val="FF0000"/>
        </w:rPr>
        <w:t xml:space="preserve">Slight tightening across the forehead with a possible headache. </w:t>
      </w:r>
      <w:r w:rsidRPr="00486406">
        <w:rPr>
          <w:rFonts w:ascii="Arial" w:hAnsi="Arial" w:cs="Arial"/>
        </w:rPr>
        <w:t xml:space="preserve"> </w:t>
      </w:r>
      <w:r w:rsidRPr="00486406">
        <w:rPr>
          <w:rFonts w:ascii="Arial" w:hAnsi="Arial" w:cs="Arial"/>
          <w:b/>
          <w:color w:val="FF0000"/>
          <w:sz w:val="18"/>
          <w:szCs w:val="18"/>
        </w:rPr>
        <w:t>[</w:t>
      </w:r>
      <w:r w:rsidRPr="00486406">
        <w:rPr>
          <w:b/>
          <w:color w:val="FF0000"/>
          <w:sz w:val="18"/>
          <w:szCs w:val="18"/>
        </w:rPr>
        <w:t xml:space="preserve">MSHA </w:t>
      </w:r>
      <w:r w:rsidR="00A11F59">
        <w:rPr>
          <w:b/>
          <w:color w:val="FF0000"/>
          <w:sz w:val="18"/>
          <w:szCs w:val="18"/>
        </w:rPr>
        <w:t>3</w:t>
      </w:r>
      <w:r w:rsidRPr="00486406">
        <w:rPr>
          <w:b/>
          <w:color w:val="FF0000"/>
          <w:sz w:val="18"/>
          <w:szCs w:val="18"/>
        </w:rPr>
        <w:t>027 (IG6) 2008, pg.2-1</w:t>
      </w:r>
      <w:r>
        <w:rPr>
          <w:b/>
          <w:color w:val="FF0000"/>
          <w:sz w:val="18"/>
          <w:szCs w:val="18"/>
        </w:rPr>
        <w:t>6</w:t>
      </w:r>
      <w:r w:rsidRPr="00486406">
        <w:rPr>
          <w:b/>
          <w:color w:val="FF0000"/>
          <w:sz w:val="18"/>
          <w:szCs w:val="18"/>
        </w:rPr>
        <w:t>]</w:t>
      </w:r>
    </w:p>
    <w:p w:rsidR="00486406" w:rsidRDefault="00A11F59" w:rsidP="00A11F59">
      <w:pPr>
        <w:pStyle w:val="ListParagraph"/>
        <w:widowControl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486406">
        <w:rPr>
          <w:rFonts w:ascii="Arial" w:hAnsi="Arial" w:cs="Arial"/>
        </w:rPr>
        <w:t>Dizziness</w:t>
      </w:r>
    </w:p>
    <w:p w:rsidR="00486406" w:rsidRDefault="00A11F59" w:rsidP="00A11F59">
      <w:pPr>
        <w:pStyle w:val="ListParagraph"/>
        <w:widowControl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486406" w:rsidRPr="00486406">
        <w:rPr>
          <w:rFonts w:ascii="Arial" w:hAnsi="Arial" w:cs="Arial"/>
        </w:rPr>
        <w:t>Blurred vision</w:t>
      </w:r>
    </w:p>
    <w:p w:rsidR="00486406" w:rsidRDefault="00486406" w:rsidP="00486406">
      <w:pPr>
        <w:pStyle w:val="ListParagraph"/>
        <w:widowControl/>
        <w:tabs>
          <w:tab w:val="left" w:pos="-1440"/>
        </w:tabs>
        <w:rPr>
          <w:rFonts w:ascii="Arial" w:hAnsi="Arial" w:cs="Arial"/>
        </w:rPr>
      </w:pPr>
    </w:p>
    <w:p w:rsidR="00F005F5" w:rsidRDefault="00486406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F005F5">
        <w:rPr>
          <w:rFonts w:ascii="Arial" w:hAnsi="Arial" w:cs="Arial"/>
        </w:rPr>
        <w:t xml:space="preserve">.  </w:t>
      </w:r>
      <w:r w:rsidR="00F005F5">
        <w:rPr>
          <w:rFonts w:ascii="Arial" w:hAnsi="Arial" w:cs="Arial"/>
        </w:rPr>
        <w:tab/>
        <w:t xml:space="preserve">One </w:t>
      </w:r>
      <w:r w:rsidR="002123E2">
        <w:rPr>
          <w:rFonts w:ascii="Arial" w:hAnsi="Arial" w:cs="Arial"/>
        </w:rPr>
        <w:t>cause</w:t>
      </w:r>
      <w:r w:rsidR="00F005F5">
        <w:rPr>
          <w:rFonts w:ascii="Arial" w:hAnsi="Arial" w:cs="Arial"/>
        </w:rPr>
        <w:t xml:space="preserve"> of carbon monoxide is</w:t>
      </w:r>
    </w:p>
    <w:p w:rsidR="00F005F5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F005F5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A. Bottled breathing air</w:t>
      </w:r>
    </w:p>
    <w:p w:rsidR="00F005F5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 Oxygen</w:t>
      </w:r>
    </w:p>
    <w:p w:rsidR="00F005F5" w:rsidRPr="006C2DBF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ab/>
      </w:r>
      <w:r w:rsidRPr="006C2DBF">
        <w:rPr>
          <w:rFonts w:ascii="Arial" w:hAnsi="Arial" w:cs="Arial"/>
          <w:b/>
          <w:color w:val="FF0000"/>
        </w:rPr>
        <w:t>C. Fire</w:t>
      </w:r>
      <w:r w:rsidR="002534FB" w:rsidRPr="006C2DBF">
        <w:rPr>
          <w:rFonts w:ascii="Arial" w:hAnsi="Arial" w:cs="Arial"/>
          <w:b/>
          <w:color w:val="FF0000"/>
        </w:rPr>
        <w:t xml:space="preserve"> </w:t>
      </w:r>
      <w:r w:rsidR="002534FB"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="002534FB" w:rsidRPr="006C2DBF">
        <w:rPr>
          <w:b/>
          <w:color w:val="FF0000"/>
          <w:sz w:val="18"/>
          <w:szCs w:val="18"/>
        </w:rPr>
        <w:t>MSHA 3027 (IG6) 2008, pg.2-16]</w:t>
      </w:r>
    </w:p>
    <w:p w:rsidR="00F005F5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D. SCBA</w:t>
      </w:r>
    </w:p>
    <w:p w:rsidR="00F005F5" w:rsidRDefault="00F005F5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A11F59" w:rsidRDefault="00A11F59" w:rsidP="00A11F59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>
        <w:rPr>
          <w:rFonts w:ascii="Arial" w:hAnsi="Arial" w:cs="Arial"/>
        </w:rPr>
        <w:tab/>
        <w:t>Air locks are not required prior to opening a refuge chamber, barricade, or door in irrespirable atmospheres behind which survivors may be located.</w:t>
      </w:r>
    </w:p>
    <w:p w:rsidR="00205E44" w:rsidRDefault="00205E44" w:rsidP="00674431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:rsidR="00226837" w:rsidRDefault="00226837" w:rsidP="00674431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  <w:r>
        <w:rPr>
          <w:rFonts w:ascii="Arial" w:hAnsi="Arial" w:cs="Arial"/>
        </w:rPr>
        <w:tab/>
      </w:r>
      <w:r w:rsidRPr="009B0A7B">
        <w:rPr>
          <w:rFonts w:ascii="Arial" w:hAnsi="Arial" w:cs="Arial"/>
        </w:rPr>
        <w:t>A.   True</w:t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6C2DBF">
        <w:rPr>
          <w:rFonts w:ascii="Arial" w:hAnsi="Arial" w:cs="Arial"/>
          <w:b/>
          <w:color w:val="FF0000"/>
        </w:rPr>
        <w:t xml:space="preserve">B. False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</w:t>
      </w:r>
      <w:r>
        <w:rPr>
          <w:b/>
          <w:color w:val="FF0000"/>
          <w:sz w:val="18"/>
          <w:szCs w:val="18"/>
        </w:rPr>
        <w:t>3-23</w:t>
      </w:r>
      <w:r w:rsidRPr="006C2DBF">
        <w:rPr>
          <w:b/>
          <w:color w:val="FF0000"/>
          <w:sz w:val="18"/>
          <w:szCs w:val="18"/>
        </w:rPr>
        <w:t>]</w:t>
      </w:r>
    </w:p>
    <w:p w:rsidR="00226837" w:rsidRDefault="00226837" w:rsidP="00674431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</w:p>
    <w:p w:rsidR="00226837" w:rsidRDefault="00226837" w:rsidP="00674431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</w:p>
    <w:p w:rsidR="00226837" w:rsidRDefault="00226837" w:rsidP="00226837">
      <w:pPr>
        <w:widowControl/>
        <w:rPr>
          <w:rFonts w:ascii="Arial" w:hAnsi="Arial" w:cs="Arial"/>
        </w:rPr>
      </w:pPr>
    </w:p>
    <w:p w:rsidR="000478A9" w:rsidRDefault="00226837" w:rsidP="000478A9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  <w:r w:rsidRPr="00226837">
        <w:rPr>
          <w:rFonts w:ascii="Arial" w:hAnsi="Arial" w:cs="Arial"/>
        </w:rPr>
        <w:lastRenderedPageBreak/>
        <w:t>24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Before going underground, the team should make sure that the </w:t>
      </w:r>
      <w:r>
        <w:rPr>
          <w:rFonts w:ascii="Arial" w:hAnsi="Arial" w:cs="Arial"/>
          <w:b/>
          <w:bCs/>
        </w:rPr>
        <w:t xml:space="preserve">main fan is </w:t>
      </w:r>
      <w:proofErr w:type="gramStart"/>
      <w:r>
        <w:rPr>
          <w:rFonts w:ascii="Arial" w:hAnsi="Arial" w:cs="Arial"/>
          <w:b/>
          <w:bCs/>
        </w:rPr>
        <w:t>running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b/>
          <w:bCs/>
        </w:rPr>
        <w:t>a guard is monitoring the operation of the fan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___________________________________________________</w:t>
      </w:r>
      <w:r w:rsidR="000478A9">
        <w:rPr>
          <w:rFonts w:ascii="Arial" w:hAnsi="Arial" w:cs="Arial"/>
          <w:b/>
          <w:bCs/>
        </w:rPr>
        <w:t xml:space="preserve">. </w:t>
      </w:r>
      <w:r w:rsidR="000478A9"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="000478A9" w:rsidRPr="006C2DBF">
        <w:rPr>
          <w:b/>
          <w:color w:val="FF0000"/>
          <w:sz w:val="18"/>
          <w:szCs w:val="18"/>
        </w:rPr>
        <w:t>MSHA 3027 (IG6) 2008, pg.</w:t>
      </w:r>
      <w:r w:rsidR="000478A9">
        <w:rPr>
          <w:b/>
          <w:color w:val="FF0000"/>
          <w:sz w:val="18"/>
          <w:szCs w:val="18"/>
        </w:rPr>
        <w:t>5-12</w:t>
      </w:r>
      <w:r w:rsidR="000478A9" w:rsidRPr="006C2DBF">
        <w:rPr>
          <w:b/>
          <w:color w:val="FF0000"/>
          <w:sz w:val="18"/>
          <w:szCs w:val="18"/>
        </w:rPr>
        <w:t>]</w:t>
      </w:r>
    </w:p>
    <w:p w:rsidR="00226837" w:rsidRDefault="00226837" w:rsidP="00226837">
      <w:pPr>
        <w:widowControl/>
        <w:ind w:left="720" w:hanging="720"/>
        <w:rPr>
          <w:rFonts w:ascii="Arial" w:hAnsi="Arial" w:cs="Arial"/>
        </w:rPr>
      </w:pPr>
    </w:p>
    <w:p w:rsidR="00226837" w:rsidRDefault="000478A9" w:rsidP="00226837">
      <w:pPr>
        <w:pStyle w:val="ListParagraph"/>
        <w:widowControl/>
        <w:numPr>
          <w:ilvl w:val="0"/>
          <w:numId w:val="2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226837">
        <w:rPr>
          <w:rFonts w:ascii="Arial" w:hAnsi="Arial" w:cs="Arial"/>
        </w:rPr>
        <w:t>hat</w:t>
      </w:r>
      <w:proofErr w:type="gramEnd"/>
      <w:r w:rsidR="00226837">
        <w:rPr>
          <w:rFonts w:ascii="Arial" w:hAnsi="Arial" w:cs="Arial"/>
        </w:rPr>
        <w:t xml:space="preserve"> any indication of fire has been determined.</w:t>
      </w:r>
    </w:p>
    <w:p w:rsidR="000478A9" w:rsidRDefault="000478A9" w:rsidP="00226837">
      <w:pPr>
        <w:pStyle w:val="ListParagraph"/>
        <w:widowControl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The Team Captain has tested all respiratory devices.</w:t>
      </w:r>
    </w:p>
    <w:p w:rsidR="00226837" w:rsidRDefault="009E3EE7" w:rsidP="00226837">
      <w:pPr>
        <w:pStyle w:val="ListParagraph"/>
        <w:widowControl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26837">
        <w:rPr>
          <w:rFonts w:ascii="Arial" w:hAnsi="Arial" w:cs="Arial"/>
        </w:rPr>
        <w:t>amilies</w:t>
      </w:r>
      <w:r>
        <w:rPr>
          <w:rFonts w:ascii="Arial" w:hAnsi="Arial" w:cs="Arial"/>
        </w:rPr>
        <w:t xml:space="preserve"> </w:t>
      </w:r>
      <w:r w:rsidR="00226837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miners involved</w:t>
      </w:r>
      <w:r w:rsidR="00226837">
        <w:rPr>
          <w:rFonts w:ascii="Arial" w:hAnsi="Arial" w:cs="Arial"/>
        </w:rPr>
        <w:t xml:space="preserve"> are being counseled.</w:t>
      </w:r>
    </w:p>
    <w:p w:rsidR="000478A9" w:rsidRPr="000478A9" w:rsidRDefault="000478A9" w:rsidP="000478A9">
      <w:pPr>
        <w:pStyle w:val="ListParagraph"/>
        <w:widowControl/>
        <w:numPr>
          <w:ilvl w:val="0"/>
          <w:numId w:val="26"/>
        </w:numPr>
        <w:rPr>
          <w:rFonts w:ascii="Arial" w:hAnsi="Arial" w:cs="Arial"/>
          <w:b/>
          <w:bCs/>
          <w:color w:val="FF0000"/>
        </w:rPr>
      </w:pPr>
      <w:r w:rsidRPr="000478A9">
        <w:rPr>
          <w:rFonts w:ascii="Arial" w:hAnsi="Arial" w:cs="Arial"/>
          <w:b/>
          <w:bCs/>
          <w:color w:val="FF0000"/>
        </w:rPr>
        <w:t>tests are being made at the main exhausts</w:t>
      </w:r>
    </w:p>
    <w:p w:rsidR="000478A9" w:rsidRPr="000478A9" w:rsidRDefault="000478A9" w:rsidP="000478A9">
      <w:pPr>
        <w:widowControl/>
        <w:ind w:left="720" w:firstLine="360"/>
        <w:rPr>
          <w:rFonts w:ascii="Arial" w:hAnsi="Arial" w:cs="Arial"/>
        </w:rPr>
      </w:pPr>
      <w:proofErr w:type="gramStart"/>
      <w:r w:rsidRPr="000478A9">
        <w:rPr>
          <w:rFonts w:ascii="Arial" w:hAnsi="Arial" w:cs="Arial"/>
          <w:b/>
          <w:color w:val="FF0000"/>
        </w:rPr>
        <w:t>for</w:t>
      </w:r>
      <w:proofErr w:type="gramEnd"/>
      <w:r w:rsidRPr="000478A9">
        <w:rPr>
          <w:rFonts w:ascii="Arial" w:hAnsi="Arial" w:cs="Arial"/>
          <w:b/>
          <w:color w:val="FF0000"/>
        </w:rPr>
        <w:t xml:space="preserve"> any gases that may be present in the mine.</w:t>
      </w:r>
    </w:p>
    <w:p w:rsidR="00226837" w:rsidRDefault="00226837" w:rsidP="00674431">
      <w:pPr>
        <w:tabs>
          <w:tab w:val="left" w:pos="-1440"/>
        </w:tabs>
        <w:ind w:left="720" w:hanging="720"/>
        <w:rPr>
          <w:b/>
          <w:color w:val="FF0000"/>
          <w:sz w:val="18"/>
          <w:szCs w:val="18"/>
        </w:rPr>
      </w:pPr>
    </w:p>
    <w:p w:rsidR="00F005F5" w:rsidRPr="009B0A7B" w:rsidRDefault="00F005F5" w:rsidP="002F587B">
      <w:pPr>
        <w:tabs>
          <w:tab w:val="left" w:pos="-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E1D1B" w:rsidRDefault="000478A9" w:rsidP="00D02350">
      <w:pPr>
        <w:widowControl/>
        <w:ind w:left="720" w:hanging="720"/>
      </w:pPr>
      <w:r w:rsidRPr="000478A9">
        <w:rPr>
          <w:rFonts w:ascii="Arial" w:hAnsi="Arial" w:cs="Arial"/>
        </w:rPr>
        <w:t>25</w:t>
      </w:r>
      <w:r>
        <w:t>.</w:t>
      </w:r>
      <w:r w:rsidR="00D02350">
        <w:t xml:space="preserve"> </w:t>
      </w:r>
      <w:r w:rsidR="00D02350">
        <w:tab/>
      </w:r>
      <w:r w:rsidR="00D02350">
        <w:rPr>
          <w:rFonts w:ascii="Arial" w:hAnsi="Arial" w:cs="Arial"/>
        </w:rPr>
        <w:t>Elevated readings of _______ could indicate that there is inadequate ventilation around battery charging stations.</w:t>
      </w:r>
      <w:r w:rsidR="002E1D1B">
        <w:tab/>
      </w:r>
    </w:p>
    <w:p w:rsidR="00D02350" w:rsidRDefault="00D02350" w:rsidP="00D02350">
      <w:pPr>
        <w:widowControl/>
        <w:ind w:left="720" w:hanging="720"/>
      </w:pPr>
      <w:r>
        <w:tab/>
      </w:r>
    </w:p>
    <w:p w:rsidR="00D02350" w:rsidRPr="00D02350" w:rsidRDefault="00D02350" w:rsidP="00E7365F">
      <w:pPr>
        <w:widowControl/>
        <w:numPr>
          <w:ilvl w:val="0"/>
          <w:numId w:val="6"/>
        </w:numPr>
        <w:rPr>
          <w:rFonts w:ascii="Arial" w:hAnsi="Arial" w:cs="Arial"/>
        </w:rPr>
      </w:pPr>
      <w:r w:rsidRPr="00D02350">
        <w:rPr>
          <w:rFonts w:ascii="Arial" w:hAnsi="Arial" w:cs="Arial"/>
        </w:rPr>
        <w:t>Carbon Monoxide</w:t>
      </w:r>
    </w:p>
    <w:p w:rsidR="00D02350" w:rsidRPr="006C2DBF" w:rsidRDefault="00D02350" w:rsidP="00E7365F">
      <w:pPr>
        <w:widowControl/>
        <w:numPr>
          <w:ilvl w:val="0"/>
          <w:numId w:val="6"/>
        </w:numPr>
        <w:rPr>
          <w:rFonts w:ascii="Arial" w:hAnsi="Arial" w:cs="Arial"/>
          <w:b/>
          <w:color w:val="FF0000"/>
          <w:sz w:val="18"/>
          <w:szCs w:val="18"/>
        </w:rPr>
      </w:pPr>
      <w:r w:rsidRPr="006C2DBF">
        <w:rPr>
          <w:rFonts w:ascii="Arial" w:hAnsi="Arial" w:cs="Arial"/>
          <w:b/>
          <w:color w:val="FF0000"/>
        </w:rPr>
        <w:t>Hydrogen</w:t>
      </w:r>
      <w:r w:rsidR="00FC1CE9" w:rsidRPr="006C2DBF">
        <w:rPr>
          <w:rFonts w:ascii="Arial" w:hAnsi="Arial" w:cs="Arial"/>
          <w:b/>
          <w:color w:val="FF0000"/>
          <w:sz w:val="18"/>
          <w:szCs w:val="18"/>
        </w:rPr>
        <w:t xml:space="preserve"> [</w:t>
      </w:r>
      <w:r w:rsidR="00FC1CE9" w:rsidRPr="006C2DBF">
        <w:rPr>
          <w:b/>
          <w:color w:val="FF0000"/>
          <w:sz w:val="18"/>
          <w:szCs w:val="18"/>
        </w:rPr>
        <w:t>MSHA 3027 (IG6) 2008, pg.2-19]</w:t>
      </w:r>
    </w:p>
    <w:p w:rsidR="00D02350" w:rsidRPr="00D02350" w:rsidRDefault="00D02350" w:rsidP="00E7365F">
      <w:pPr>
        <w:widowControl/>
        <w:numPr>
          <w:ilvl w:val="0"/>
          <w:numId w:val="6"/>
        </w:numPr>
        <w:rPr>
          <w:rFonts w:ascii="Arial" w:hAnsi="Arial" w:cs="Arial"/>
        </w:rPr>
      </w:pPr>
      <w:r w:rsidRPr="00D02350">
        <w:rPr>
          <w:rFonts w:ascii="Arial" w:hAnsi="Arial" w:cs="Arial"/>
        </w:rPr>
        <w:t>Nitrogen Dioxide</w:t>
      </w:r>
    </w:p>
    <w:p w:rsidR="00D02350" w:rsidRDefault="00D02350" w:rsidP="00E7365F">
      <w:pPr>
        <w:widowControl/>
        <w:numPr>
          <w:ilvl w:val="0"/>
          <w:numId w:val="6"/>
        </w:numPr>
        <w:rPr>
          <w:rFonts w:ascii="Arial" w:hAnsi="Arial" w:cs="Arial"/>
        </w:rPr>
      </w:pPr>
      <w:r w:rsidRPr="00D02350">
        <w:rPr>
          <w:rFonts w:ascii="Arial" w:hAnsi="Arial" w:cs="Arial"/>
        </w:rPr>
        <w:t>Carbon Dioxide</w:t>
      </w:r>
    </w:p>
    <w:p w:rsidR="00A41A6E" w:rsidRDefault="00A41A6E" w:rsidP="00A41A6E">
      <w:pPr>
        <w:widowControl/>
        <w:ind w:left="1080"/>
        <w:rPr>
          <w:rFonts w:ascii="Arial" w:hAnsi="Arial" w:cs="Arial"/>
        </w:rPr>
      </w:pPr>
    </w:p>
    <w:p w:rsidR="00A41A6E" w:rsidRDefault="000478A9" w:rsidP="00A41A6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A41A6E">
        <w:rPr>
          <w:rFonts w:ascii="Arial" w:hAnsi="Arial" w:cs="Arial"/>
        </w:rPr>
        <w:t xml:space="preserve"> </w:t>
      </w:r>
      <w:r w:rsidR="00A41A6E">
        <w:rPr>
          <w:rFonts w:ascii="Arial" w:hAnsi="Arial" w:cs="Arial"/>
        </w:rPr>
        <w:tab/>
        <w:t>You may recognize ________by its distinctive “rotten egg” odor.</w:t>
      </w:r>
    </w:p>
    <w:p w:rsidR="00A41A6E" w:rsidRDefault="00A41A6E" w:rsidP="00A41A6E">
      <w:pPr>
        <w:widowControl/>
        <w:rPr>
          <w:rFonts w:ascii="Arial" w:hAnsi="Arial" w:cs="Arial"/>
        </w:rPr>
      </w:pPr>
    </w:p>
    <w:p w:rsidR="00A41A6E" w:rsidRPr="00EB358E" w:rsidRDefault="00A41A6E" w:rsidP="00A41A6E">
      <w:pPr>
        <w:widowControl/>
        <w:rPr>
          <w:rFonts w:ascii="Arial" w:hAnsi="Arial" w:cs="Arial"/>
          <w:lang w:val="es-PR"/>
        </w:rPr>
      </w:pPr>
      <w:r>
        <w:rPr>
          <w:rFonts w:ascii="Arial" w:hAnsi="Arial" w:cs="Arial"/>
        </w:rPr>
        <w:tab/>
      </w:r>
      <w:r w:rsidRPr="00EB358E">
        <w:rPr>
          <w:rFonts w:ascii="Arial" w:hAnsi="Arial" w:cs="Arial"/>
          <w:lang w:val="es-PR"/>
        </w:rPr>
        <w:t xml:space="preserve">A. </w:t>
      </w:r>
      <w:proofErr w:type="spellStart"/>
      <w:r w:rsidRPr="00EB358E">
        <w:rPr>
          <w:rFonts w:ascii="Arial" w:hAnsi="Arial" w:cs="Arial"/>
          <w:lang w:val="es-PR"/>
        </w:rPr>
        <w:t>Hydrogen</w:t>
      </w:r>
      <w:proofErr w:type="spellEnd"/>
    </w:p>
    <w:p w:rsidR="00A41A6E" w:rsidRPr="00EB358E" w:rsidRDefault="00A41A6E" w:rsidP="00A41A6E">
      <w:pPr>
        <w:widowControl/>
        <w:rPr>
          <w:rFonts w:ascii="Arial" w:hAnsi="Arial" w:cs="Arial"/>
          <w:lang w:val="es-PR"/>
        </w:rPr>
      </w:pPr>
      <w:r w:rsidRPr="00EB358E">
        <w:rPr>
          <w:rFonts w:ascii="Arial" w:hAnsi="Arial" w:cs="Arial"/>
          <w:lang w:val="es-PR"/>
        </w:rPr>
        <w:tab/>
        <w:t xml:space="preserve">B. </w:t>
      </w:r>
      <w:proofErr w:type="spellStart"/>
      <w:r w:rsidRPr="00EB358E">
        <w:rPr>
          <w:rFonts w:ascii="Arial" w:hAnsi="Arial" w:cs="Arial"/>
          <w:lang w:val="es-PR"/>
        </w:rPr>
        <w:t>Carbon</w:t>
      </w:r>
      <w:proofErr w:type="spellEnd"/>
      <w:r w:rsidRPr="00EB358E">
        <w:rPr>
          <w:rFonts w:ascii="Arial" w:hAnsi="Arial" w:cs="Arial"/>
          <w:lang w:val="es-PR"/>
        </w:rPr>
        <w:t xml:space="preserve"> </w:t>
      </w:r>
      <w:proofErr w:type="spellStart"/>
      <w:r w:rsidRPr="00EB358E">
        <w:rPr>
          <w:rFonts w:ascii="Arial" w:hAnsi="Arial" w:cs="Arial"/>
          <w:lang w:val="es-PR"/>
        </w:rPr>
        <w:t>Dioxide</w:t>
      </w:r>
      <w:proofErr w:type="spellEnd"/>
    </w:p>
    <w:p w:rsidR="00A41A6E" w:rsidRPr="00EB358E" w:rsidRDefault="00A41A6E" w:rsidP="00A41A6E">
      <w:pPr>
        <w:widowControl/>
        <w:rPr>
          <w:rFonts w:ascii="Arial" w:hAnsi="Arial" w:cs="Arial"/>
          <w:lang w:val="es-PR"/>
        </w:rPr>
      </w:pPr>
      <w:r w:rsidRPr="00EB358E">
        <w:rPr>
          <w:rFonts w:ascii="Arial" w:hAnsi="Arial" w:cs="Arial"/>
          <w:lang w:val="es-PR"/>
        </w:rPr>
        <w:tab/>
        <w:t xml:space="preserve">C. </w:t>
      </w:r>
      <w:proofErr w:type="spellStart"/>
      <w:r w:rsidRPr="00EB358E">
        <w:rPr>
          <w:rFonts w:ascii="Arial" w:hAnsi="Arial" w:cs="Arial"/>
          <w:lang w:val="es-PR"/>
        </w:rPr>
        <w:t>Carbon</w:t>
      </w:r>
      <w:proofErr w:type="spellEnd"/>
      <w:r w:rsidRPr="00EB358E">
        <w:rPr>
          <w:rFonts w:ascii="Arial" w:hAnsi="Arial" w:cs="Arial"/>
          <w:lang w:val="es-PR"/>
        </w:rPr>
        <w:t xml:space="preserve"> </w:t>
      </w:r>
      <w:proofErr w:type="spellStart"/>
      <w:r w:rsidRPr="00EB358E">
        <w:rPr>
          <w:rFonts w:ascii="Arial" w:hAnsi="Arial" w:cs="Arial"/>
          <w:lang w:val="es-PR"/>
        </w:rPr>
        <w:t>Monoxide</w:t>
      </w:r>
      <w:proofErr w:type="spellEnd"/>
    </w:p>
    <w:p w:rsidR="00A41A6E" w:rsidRPr="006C2DBF" w:rsidRDefault="00A41A6E" w:rsidP="00A41A6E">
      <w:pPr>
        <w:widowControl/>
        <w:rPr>
          <w:rFonts w:ascii="Arial" w:hAnsi="Arial" w:cs="Arial"/>
          <w:b/>
          <w:color w:val="FF0000"/>
        </w:rPr>
      </w:pPr>
      <w:r w:rsidRPr="00EB358E">
        <w:rPr>
          <w:rFonts w:ascii="Arial" w:hAnsi="Arial" w:cs="Arial"/>
          <w:lang w:val="es-PR"/>
        </w:rPr>
        <w:tab/>
      </w:r>
      <w:r w:rsidRPr="006C2DBF">
        <w:rPr>
          <w:rFonts w:ascii="Arial" w:hAnsi="Arial" w:cs="Arial"/>
          <w:b/>
          <w:color w:val="FF0000"/>
        </w:rPr>
        <w:t>D. Hydrogen Sulfide</w:t>
      </w:r>
      <w:r w:rsidR="00FC1CE9" w:rsidRPr="006C2DBF">
        <w:rPr>
          <w:rFonts w:ascii="Arial" w:hAnsi="Arial" w:cs="Arial"/>
          <w:b/>
          <w:color w:val="FF0000"/>
        </w:rPr>
        <w:t xml:space="preserve"> </w:t>
      </w:r>
      <w:r w:rsidR="00FC1CE9"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="00FC1CE9" w:rsidRPr="006C2DBF">
        <w:rPr>
          <w:b/>
          <w:color w:val="FF0000"/>
          <w:sz w:val="18"/>
          <w:szCs w:val="18"/>
        </w:rPr>
        <w:t>MSHA 3027 (IG6) 2008, pg.2-20]</w:t>
      </w:r>
    </w:p>
    <w:p w:rsidR="00D02350" w:rsidRDefault="0062456F" w:rsidP="00D02350">
      <w:pPr>
        <w:widowControl/>
      </w:pPr>
      <w:r>
        <w:t xml:space="preserve"> </w:t>
      </w:r>
    </w:p>
    <w:p w:rsidR="000478A9" w:rsidRPr="00DE1E9B" w:rsidRDefault="000478A9" w:rsidP="000478A9">
      <w:pPr>
        <w:widowControl/>
        <w:rPr>
          <w:rFonts w:ascii="Arial" w:hAnsi="Arial" w:cs="Arial"/>
          <w:strike/>
        </w:rPr>
      </w:pPr>
      <w:r w:rsidRPr="00DE1E9B">
        <w:rPr>
          <w:rFonts w:ascii="Arial" w:hAnsi="Arial" w:cs="Arial"/>
          <w:strike/>
        </w:rPr>
        <w:t>27</w:t>
      </w:r>
      <w:r w:rsidR="0062456F" w:rsidRPr="00DE1E9B">
        <w:rPr>
          <w:strike/>
        </w:rPr>
        <w:t xml:space="preserve">. </w:t>
      </w:r>
      <w:r w:rsidR="0062456F" w:rsidRPr="00DE1E9B">
        <w:rPr>
          <w:strike/>
        </w:rPr>
        <w:tab/>
      </w:r>
      <w:r w:rsidRPr="00DE1E9B">
        <w:rPr>
          <w:rFonts w:ascii="Arial" w:hAnsi="Arial" w:cs="Arial"/>
          <w:strike/>
        </w:rPr>
        <w:t>In direct firefighting,</w:t>
      </w:r>
      <w:r w:rsidRPr="00DE1E9B">
        <w:rPr>
          <w:strike/>
        </w:rPr>
        <w:t xml:space="preserve"> </w:t>
      </w:r>
      <w:r w:rsidRPr="00DE1E9B">
        <w:rPr>
          <w:rFonts w:ascii="Arial" w:hAnsi="Arial" w:cs="Arial"/>
          <w:strike/>
        </w:rPr>
        <w:t>the brattice should cover about one-half</w:t>
      </w:r>
    </w:p>
    <w:p w:rsidR="000478A9" w:rsidRPr="00DE1E9B" w:rsidRDefault="000478A9" w:rsidP="000478A9">
      <w:pPr>
        <w:widowControl/>
        <w:ind w:firstLine="720"/>
        <w:rPr>
          <w:rFonts w:ascii="Arial" w:hAnsi="Arial" w:cs="Arial"/>
          <w:strike/>
        </w:rPr>
      </w:pPr>
      <w:proofErr w:type="gramStart"/>
      <w:r w:rsidRPr="00DE1E9B">
        <w:rPr>
          <w:rFonts w:ascii="Arial" w:hAnsi="Arial" w:cs="Arial"/>
          <w:strike/>
        </w:rPr>
        <w:t>to</w:t>
      </w:r>
      <w:proofErr w:type="gramEnd"/>
      <w:r w:rsidRPr="00DE1E9B">
        <w:rPr>
          <w:rFonts w:ascii="Arial" w:hAnsi="Arial" w:cs="Arial"/>
          <w:strike/>
        </w:rPr>
        <w:t xml:space="preserve"> two-thirds of the area from the floor to the back.</w:t>
      </w:r>
    </w:p>
    <w:p w:rsidR="000478A9" w:rsidRPr="00DE1E9B" w:rsidRDefault="000478A9" w:rsidP="000478A9">
      <w:pPr>
        <w:widowControl/>
        <w:ind w:firstLine="720"/>
        <w:rPr>
          <w:rFonts w:ascii="Arial" w:hAnsi="Arial" w:cs="Arial"/>
          <w:strike/>
        </w:rPr>
      </w:pPr>
    </w:p>
    <w:p w:rsidR="000478A9" w:rsidRPr="00DE1E9B" w:rsidRDefault="000478A9" w:rsidP="000478A9">
      <w:pPr>
        <w:tabs>
          <w:tab w:val="left" w:pos="-1440"/>
        </w:tabs>
        <w:ind w:left="720"/>
        <w:rPr>
          <w:rFonts w:ascii="Arial" w:hAnsi="Arial" w:cs="Arial"/>
          <w:strike/>
        </w:rPr>
      </w:pPr>
      <w:r w:rsidRPr="00DE1E9B">
        <w:rPr>
          <w:rFonts w:ascii="Arial" w:hAnsi="Arial" w:cs="Arial"/>
          <w:b/>
          <w:strike/>
          <w:color w:val="FF0000"/>
        </w:rPr>
        <w:t xml:space="preserve">A. True </w:t>
      </w:r>
      <w:r w:rsidRPr="00DE1E9B">
        <w:rPr>
          <w:rFonts w:ascii="Arial" w:hAnsi="Arial" w:cs="Arial"/>
          <w:b/>
          <w:strike/>
          <w:color w:val="FF0000"/>
          <w:sz w:val="18"/>
          <w:szCs w:val="18"/>
        </w:rPr>
        <w:t>[</w:t>
      </w:r>
      <w:r w:rsidRPr="00DE1E9B">
        <w:rPr>
          <w:b/>
          <w:strike/>
          <w:color w:val="FF0000"/>
          <w:sz w:val="18"/>
          <w:szCs w:val="18"/>
        </w:rPr>
        <w:t>MSHA 3027 (IG6) 2008, pg.5-14]</w:t>
      </w:r>
      <w:r w:rsidRPr="00DE1E9B">
        <w:rPr>
          <w:rFonts w:ascii="Arial" w:hAnsi="Arial" w:cs="Arial"/>
          <w:strike/>
        </w:rPr>
        <w:tab/>
        <w:t>B. False</w:t>
      </w:r>
      <w:r w:rsidRPr="00DE1E9B">
        <w:rPr>
          <w:rFonts w:ascii="Arial" w:hAnsi="Arial" w:cs="Arial"/>
          <w:b/>
          <w:strike/>
        </w:rPr>
        <w:t xml:space="preserve"> </w:t>
      </w:r>
    </w:p>
    <w:p w:rsidR="000478A9" w:rsidRDefault="000478A9" w:rsidP="000478A9">
      <w:pPr>
        <w:widowControl/>
        <w:ind w:firstLine="720"/>
      </w:pPr>
    </w:p>
    <w:p w:rsidR="000478A9" w:rsidRDefault="000478A9" w:rsidP="00D02350">
      <w:pPr>
        <w:widowControl/>
      </w:pPr>
    </w:p>
    <w:p w:rsidR="00870E67" w:rsidRDefault="000478A9" w:rsidP="000478A9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>
        <w:rPr>
          <w:rFonts w:ascii="Arial" w:hAnsi="Arial" w:cs="Arial"/>
        </w:rPr>
        <w:tab/>
        <w:t>The extremely toxic gas, Nitrogen Dioxide, is produced by all fires because of the incomplete combustion of carbon materials during the burning process.</w:t>
      </w: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0A7B">
        <w:rPr>
          <w:rFonts w:ascii="Arial" w:hAnsi="Arial" w:cs="Arial"/>
        </w:rPr>
        <w:t>A.   True</w:t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9B0A7B">
        <w:rPr>
          <w:rFonts w:ascii="Arial" w:hAnsi="Arial" w:cs="Arial"/>
        </w:rPr>
        <w:tab/>
      </w:r>
      <w:r w:rsidRPr="006C2DBF">
        <w:rPr>
          <w:rFonts w:ascii="Arial" w:hAnsi="Arial" w:cs="Arial"/>
          <w:b/>
          <w:color w:val="FF0000"/>
        </w:rPr>
        <w:t xml:space="preserve">B. False </w:t>
      </w:r>
      <w:r w:rsidRPr="006C2DBF">
        <w:rPr>
          <w:rFonts w:ascii="Arial" w:hAnsi="Arial" w:cs="Arial"/>
          <w:b/>
          <w:color w:val="FF0000"/>
          <w:sz w:val="18"/>
          <w:szCs w:val="18"/>
        </w:rPr>
        <w:t>[</w:t>
      </w:r>
      <w:r w:rsidRPr="006C2DBF">
        <w:rPr>
          <w:b/>
          <w:color w:val="FF0000"/>
          <w:sz w:val="18"/>
          <w:szCs w:val="18"/>
        </w:rPr>
        <w:t>MSHA 3027 (IG6) 2008, pg.</w:t>
      </w:r>
      <w:r>
        <w:rPr>
          <w:b/>
          <w:color w:val="FF0000"/>
          <w:sz w:val="18"/>
          <w:szCs w:val="18"/>
        </w:rPr>
        <w:t>5-15</w:t>
      </w:r>
      <w:r w:rsidRPr="006C2DBF">
        <w:rPr>
          <w:b/>
          <w:color w:val="FF0000"/>
          <w:sz w:val="18"/>
          <w:szCs w:val="18"/>
        </w:rPr>
        <w:t>]</w:t>
      </w: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0478A9" w:rsidRDefault="000478A9" w:rsidP="000478A9">
      <w:pPr>
        <w:widowControl/>
        <w:ind w:left="720" w:hanging="720"/>
        <w:rPr>
          <w:rFonts w:ascii="Arial" w:hAnsi="Arial" w:cs="Arial"/>
        </w:rPr>
      </w:pPr>
    </w:p>
    <w:p w:rsidR="00870E67" w:rsidRDefault="000478A9" w:rsidP="00870E67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870E67">
        <w:rPr>
          <w:rFonts w:ascii="Arial" w:hAnsi="Arial" w:cs="Arial"/>
        </w:rPr>
        <w:t>9.</w:t>
      </w:r>
      <w:r w:rsidR="00870E67">
        <w:rPr>
          <w:rFonts w:ascii="Arial" w:hAnsi="Arial" w:cs="Arial"/>
        </w:rPr>
        <w:tab/>
        <w:t xml:space="preserve"> ____________ is a toxic gas and exposure to .01 to .015 percent (100 to 150 ppm) can be dangerous for even short exposures.</w:t>
      </w:r>
    </w:p>
    <w:p w:rsidR="00870E67" w:rsidRDefault="00870E67" w:rsidP="00870E67">
      <w:pPr>
        <w:widowControl/>
        <w:ind w:left="720" w:hanging="720"/>
        <w:rPr>
          <w:rFonts w:ascii="Arial" w:hAnsi="Arial" w:cs="Arial"/>
        </w:rPr>
      </w:pPr>
    </w:p>
    <w:p w:rsidR="00870E67" w:rsidRDefault="00870E67" w:rsidP="00E7365F">
      <w:pPr>
        <w:widowControl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Hydrogen</w:t>
      </w:r>
    </w:p>
    <w:p w:rsidR="00870E67" w:rsidRDefault="00870E67" w:rsidP="00E7365F">
      <w:pPr>
        <w:widowControl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Carbon Dioxide</w:t>
      </w:r>
    </w:p>
    <w:p w:rsidR="00870E67" w:rsidRDefault="00870E67" w:rsidP="00E7365F">
      <w:pPr>
        <w:widowControl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Methane</w:t>
      </w:r>
    </w:p>
    <w:p w:rsidR="00870E67" w:rsidRPr="009E3EE7" w:rsidRDefault="00870E67" w:rsidP="00E7365F">
      <w:pPr>
        <w:widowControl/>
        <w:numPr>
          <w:ilvl w:val="0"/>
          <w:numId w:val="8"/>
        </w:numPr>
        <w:rPr>
          <w:rFonts w:ascii="Arial" w:hAnsi="Arial" w:cs="Arial"/>
          <w:b/>
          <w:color w:val="FF0000"/>
          <w:lang w:val="es-PR"/>
        </w:rPr>
      </w:pPr>
      <w:proofErr w:type="spellStart"/>
      <w:r w:rsidRPr="00EB358E">
        <w:rPr>
          <w:rFonts w:ascii="Arial" w:hAnsi="Arial" w:cs="Arial"/>
          <w:b/>
          <w:color w:val="FF0000"/>
          <w:lang w:val="es-PR"/>
        </w:rPr>
        <w:t>Nitrogen</w:t>
      </w:r>
      <w:proofErr w:type="spellEnd"/>
      <w:r w:rsidRPr="00EB358E">
        <w:rPr>
          <w:rFonts w:ascii="Arial" w:hAnsi="Arial" w:cs="Arial"/>
          <w:b/>
          <w:color w:val="FF0000"/>
          <w:lang w:val="es-PR"/>
        </w:rPr>
        <w:t xml:space="preserve"> </w:t>
      </w:r>
      <w:proofErr w:type="spellStart"/>
      <w:r w:rsidRPr="00EB358E">
        <w:rPr>
          <w:rFonts w:ascii="Arial" w:hAnsi="Arial" w:cs="Arial"/>
          <w:b/>
          <w:color w:val="FF0000"/>
          <w:lang w:val="es-PR"/>
        </w:rPr>
        <w:t>Dioxide</w:t>
      </w:r>
      <w:proofErr w:type="spellEnd"/>
      <w:r w:rsidR="00FC1CE9" w:rsidRPr="00EB358E">
        <w:rPr>
          <w:rFonts w:ascii="Arial" w:hAnsi="Arial" w:cs="Arial"/>
          <w:b/>
          <w:color w:val="FF0000"/>
          <w:lang w:val="es-PR"/>
        </w:rPr>
        <w:t xml:space="preserve"> </w:t>
      </w:r>
      <w:r w:rsidR="00FC1CE9" w:rsidRPr="00EB358E">
        <w:rPr>
          <w:rFonts w:ascii="Arial" w:hAnsi="Arial" w:cs="Arial"/>
          <w:b/>
          <w:color w:val="FF0000"/>
          <w:sz w:val="18"/>
          <w:szCs w:val="18"/>
          <w:lang w:val="es-PR"/>
        </w:rPr>
        <w:t>[</w:t>
      </w:r>
      <w:r w:rsidR="00FC1CE9" w:rsidRPr="00EB358E">
        <w:rPr>
          <w:b/>
          <w:color w:val="FF0000"/>
          <w:sz w:val="18"/>
          <w:szCs w:val="18"/>
          <w:lang w:val="es-PR"/>
        </w:rPr>
        <w:t>MSHA 3027 (IG6) 2008, pg.2-17]</w:t>
      </w:r>
    </w:p>
    <w:p w:rsidR="009E3EE7" w:rsidRDefault="009E3EE7" w:rsidP="009E3EE7">
      <w:pPr>
        <w:widowControl/>
        <w:rPr>
          <w:rFonts w:ascii="Arial" w:hAnsi="Arial" w:cs="Arial"/>
          <w:b/>
          <w:color w:val="FF0000"/>
          <w:lang w:val="es-PR"/>
        </w:rPr>
      </w:pPr>
    </w:p>
    <w:p w:rsidR="009E3EE7" w:rsidRDefault="009E3EE7" w:rsidP="009E3EE7">
      <w:pPr>
        <w:widowControl/>
        <w:rPr>
          <w:rFonts w:ascii="Arial" w:hAnsi="Arial" w:cs="Arial"/>
        </w:rPr>
      </w:pPr>
      <w:r w:rsidRPr="009E3EE7">
        <w:rPr>
          <w:rFonts w:ascii="Arial" w:hAnsi="Arial" w:cs="Arial"/>
        </w:rPr>
        <w:t>30.</w:t>
      </w:r>
      <w:r w:rsidRPr="009E3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</w:rPr>
        <w:t>The explosive range for ____________is 4.0 to</w:t>
      </w:r>
    </w:p>
    <w:p w:rsidR="009E3EE7" w:rsidRDefault="009E3EE7" w:rsidP="009E3EE7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74.2 percent when there is at least 5 percent oxygen present.</w:t>
      </w:r>
    </w:p>
    <w:p w:rsidR="009E3EE7" w:rsidRPr="009E3EE7" w:rsidRDefault="009E3EE7" w:rsidP="009E3EE7">
      <w:pPr>
        <w:widowControl/>
        <w:ind w:firstLine="720"/>
        <w:rPr>
          <w:rFonts w:ascii="Arial" w:hAnsi="Arial" w:cs="Arial"/>
          <w:color w:val="000000" w:themeColor="text1"/>
        </w:rPr>
      </w:pPr>
    </w:p>
    <w:p w:rsidR="009E3EE7" w:rsidRDefault="009E3EE7" w:rsidP="009E3EE7">
      <w:pPr>
        <w:pStyle w:val="ListParagraph"/>
        <w:widowControl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 w:rsidRPr="009E3EE7">
        <w:rPr>
          <w:rFonts w:ascii="Arial" w:hAnsi="Arial" w:cs="Arial"/>
          <w:color w:val="000000" w:themeColor="text1"/>
        </w:rPr>
        <w:t>Hydrogen Sulfide</w:t>
      </w:r>
    </w:p>
    <w:p w:rsidR="009E3EE7" w:rsidRDefault="009E3EE7" w:rsidP="009E3EE7">
      <w:pPr>
        <w:pStyle w:val="ListParagraph"/>
        <w:widowControl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Carbon Dioxide</w:t>
      </w:r>
    </w:p>
    <w:p w:rsidR="009E3EE7" w:rsidRDefault="009E3EE7" w:rsidP="009E3EE7">
      <w:pPr>
        <w:pStyle w:val="ListParagraph"/>
        <w:widowControl/>
        <w:numPr>
          <w:ilvl w:val="0"/>
          <w:numId w:val="2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Carbon Monoxide</w:t>
      </w:r>
    </w:p>
    <w:p w:rsidR="009E3EE7" w:rsidRPr="009E3EE7" w:rsidRDefault="009E3EE7" w:rsidP="009E3EE7">
      <w:pPr>
        <w:pStyle w:val="ListParagraph"/>
        <w:widowControl/>
        <w:numPr>
          <w:ilvl w:val="0"/>
          <w:numId w:val="28"/>
        </w:numPr>
        <w:rPr>
          <w:rFonts w:ascii="Arial" w:hAnsi="Arial" w:cs="Arial"/>
          <w:b/>
          <w:color w:val="FF0000"/>
        </w:rPr>
      </w:pPr>
      <w:r w:rsidRPr="009E3EE7">
        <w:rPr>
          <w:rFonts w:ascii="Arial" w:hAnsi="Arial" w:cs="Arial"/>
          <w:b/>
          <w:color w:val="FF0000"/>
        </w:rPr>
        <w:t>Hydrogen</w:t>
      </w:r>
      <w:r>
        <w:rPr>
          <w:rFonts w:ascii="Arial" w:hAnsi="Arial" w:cs="Arial"/>
          <w:b/>
          <w:color w:val="FF0000"/>
        </w:rPr>
        <w:t xml:space="preserve"> </w:t>
      </w:r>
      <w:r w:rsidRPr="00EB358E">
        <w:rPr>
          <w:rFonts w:ascii="Arial" w:hAnsi="Arial" w:cs="Arial"/>
          <w:b/>
          <w:color w:val="FF0000"/>
          <w:sz w:val="18"/>
          <w:szCs w:val="18"/>
          <w:lang w:val="es-PR"/>
        </w:rPr>
        <w:t>[</w:t>
      </w:r>
      <w:r w:rsidRPr="00EB358E">
        <w:rPr>
          <w:b/>
          <w:color w:val="FF0000"/>
          <w:sz w:val="18"/>
          <w:szCs w:val="18"/>
          <w:lang w:val="es-PR"/>
        </w:rPr>
        <w:t>MSHA 3027 (IG6) 2008, pg.</w:t>
      </w:r>
      <w:r>
        <w:rPr>
          <w:b/>
          <w:color w:val="FF0000"/>
          <w:sz w:val="18"/>
          <w:szCs w:val="18"/>
          <w:lang w:val="es-PR"/>
        </w:rPr>
        <w:t>5-16</w:t>
      </w:r>
      <w:r w:rsidRPr="00EB358E">
        <w:rPr>
          <w:b/>
          <w:color w:val="FF0000"/>
          <w:sz w:val="18"/>
          <w:szCs w:val="18"/>
          <w:lang w:val="es-PR"/>
        </w:rPr>
        <w:t>]</w:t>
      </w:r>
    </w:p>
    <w:p w:rsidR="00870E67" w:rsidRPr="009E3EE7" w:rsidRDefault="00870E67" w:rsidP="00870E67">
      <w:pPr>
        <w:widowControl/>
        <w:rPr>
          <w:rFonts w:ascii="Arial" w:hAnsi="Arial" w:cs="Arial"/>
          <w:lang w:val="es-PR"/>
        </w:rPr>
      </w:pPr>
    </w:p>
    <w:p w:rsidR="00F33970" w:rsidRDefault="00F33970" w:rsidP="00D921BB">
      <w:pPr>
        <w:tabs>
          <w:tab w:val="left" w:pos="-1440"/>
        </w:tabs>
        <w:ind w:left="2400"/>
      </w:pPr>
    </w:p>
    <w:p w:rsidR="00B71DDE" w:rsidRPr="000A1B9E" w:rsidRDefault="000A1B9E" w:rsidP="000A1B9E">
      <w:pPr>
        <w:tabs>
          <w:tab w:val="left" w:pos="0"/>
        </w:tabs>
        <w:ind w:left="1980" w:hanging="3600"/>
        <w:rPr>
          <w:b/>
        </w:rPr>
      </w:pPr>
      <w:r w:rsidRPr="000A1B9E">
        <w:rPr>
          <w:b/>
        </w:rPr>
        <w:tab/>
      </w:r>
    </w:p>
    <w:sectPr w:rsidR="00B71DDE" w:rsidRPr="000A1B9E" w:rsidSect="000A1B9E">
      <w:headerReference w:type="default" r:id="rId8"/>
      <w:footerReference w:type="even" r:id="rId9"/>
      <w:footerReference w:type="default" r:id="rId10"/>
      <w:pgSz w:w="12240" w:h="15840"/>
      <w:pgMar w:top="108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25" w:rsidRDefault="000A2F25">
      <w:r>
        <w:separator/>
      </w:r>
    </w:p>
  </w:endnote>
  <w:endnote w:type="continuationSeparator" w:id="0">
    <w:p w:rsidR="000A2F25" w:rsidRDefault="000A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B0" w:rsidRDefault="004E6323" w:rsidP="00AB4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B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BB0" w:rsidRDefault="002B3B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9550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C2DBF" w:rsidRDefault="006C2DBF">
            <w:pPr>
              <w:pStyle w:val="Footer"/>
              <w:jc w:val="center"/>
            </w:pPr>
            <w:r>
              <w:t xml:space="preserve">Page </w:t>
            </w:r>
            <w:r w:rsidR="004E632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E6323">
              <w:rPr>
                <w:b/>
                <w:bCs/>
              </w:rPr>
              <w:fldChar w:fldCharType="separate"/>
            </w:r>
            <w:r w:rsidR="00DE1E9B">
              <w:rPr>
                <w:b/>
                <w:bCs/>
                <w:noProof/>
              </w:rPr>
              <w:t>5</w:t>
            </w:r>
            <w:r w:rsidR="004E6323">
              <w:rPr>
                <w:b/>
                <w:bCs/>
              </w:rPr>
              <w:fldChar w:fldCharType="end"/>
            </w:r>
            <w:r>
              <w:t xml:space="preserve"> of </w:t>
            </w:r>
            <w:r w:rsidR="004E632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E6323">
              <w:rPr>
                <w:b/>
                <w:bCs/>
              </w:rPr>
              <w:fldChar w:fldCharType="separate"/>
            </w:r>
            <w:r w:rsidR="00DE1E9B">
              <w:rPr>
                <w:b/>
                <w:bCs/>
                <w:noProof/>
              </w:rPr>
              <w:t>6</w:t>
            </w:r>
            <w:r w:rsidR="004E6323">
              <w:rPr>
                <w:b/>
                <w:bCs/>
              </w:rPr>
              <w:fldChar w:fldCharType="end"/>
            </w:r>
          </w:p>
        </w:sdtContent>
      </w:sdt>
    </w:sdtContent>
  </w:sdt>
  <w:p w:rsidR="002B3BB0" w:rsidRDefault="002B3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25" w:rsidRDefault="000A2F25">
      <w:r>
        <w:separator/>
      </w:r>
    </w:p>
  </w:footnote>
  <w:footnote w:type="continuationSeparator" w:id="0">
    <w:p w:rsidR="000A2F25" w:rsidRDefault="000A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BF" w:rsidRPr="00F17726" w:rsidRDefault="006C2DBF" w:rsidP="006C2DBF">
    <w:pPr>
      <w:jc w:val="center"/>
      <w:rPr>
        <w:rFonts w:ascii="Arial" w:hAnsi="Arial" w:cs="Arial"/>
        <w:b/>
      </w:rPr>
    </w:pPr>
    <w:r w:rsidRPr="00F17726">
      <w:rPr>
        <w:rFonts w:ascii="Arial" w:hAnsi="Arial" w:cs="Arial"/>
        <w:b/>
      </w:rPr>
      <w:t>2014 TN Mine Rescue Contest</w:t>
    </w:r>
  </w:p>
  <w:p w:rsidR="006C2DBF" w:rsidRPr="00F17726" w:rsidRDefault="00617586" w:rsidP="006C2DBF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Dalton, GA</w:t>
    </w:r>
  </w:p>
  <w:p w:rsidR="006C2DBF" w:rsidRPr="00F17726" w:rsidRDefault="006C2DBF" w:rsidP="006C2DBF">
    <w:pPr>
      <w:jc w:val="center"/>
      <w:rPr>
        <w:rFonts w:ascii="Arial" w:hAnsi="Arial" w:cs="Arial"/>
        <w:b/>
        <w:color w:val="000000"/>
      </w:rPr>
    </w:pPr>
    <w:r w:rsidRPr="00F17726">
      <w:rPr>
        <w:rFonts w:ascii="Arial" w:hAnsi="Arial" w:cs="Arial"/>
        <w:b/>
      </w:rPr>
      <w:t xml:space="preserve">Written Test </w:t>
    </w:r>
    <w:r w:rsidR="00FD0006">
      <w:rPr>
        <w:rFonts w:ascii="Arial" w:hAnsi="Arial" w:cs="Arial"/>
        <w:b/>
      </w:rPr>
      <w:t xml:space="preserve">Answers </w:t>
    </w:r>
    <w:r w:rsidRPr="00F17726">
      <w:rPr>
        <w:rFonts w:ascii="Arial" w:hAnsi="Arial" w:cs="Arial"/>
        <w:b/>
      </w:rPr>
      <w:t>– Mine Rescue Field Competition</w:t>
    </w:r>
  </w:p>
  <w:p w:rsidR="006C2DBF" w:rsidRDefault="006C2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BF487A"/>
    <w:multiLevelType w:val="hybridMultilevel"/>
    <w:tmpl w:val="75EA191A"/>
    <w:lvl w:ilvl="0" w:tplc="CB82EA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816B08"/>
    <w:multiLevelType w:val="hybridMultilevel"/>
    <w:tmpl w:val="315290BA"/>
    <w:lvl w:ilvl="0" w:tplc="9092A826">
      <w:start w:val="1"/>
      <w:numFmt w:val="upperLetter"/>
      <w:lvlText w:val="%1."/>
      <w:lvlJc w:val="left"/>
      <w:pPr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ind w:left="17640" w:hanging="180"/>
      </w:pPr>
    </w:lvl>
  </w:abstractNum>
  <w:abstractNum w:abstractNumId="7">
    <w:nsid w:val="038E17A7"/>
    <w:multiLevelType w:val="hybridMultilevel"/>
    <w:tmpl w:val="A798E95E"/>
    <w:lvl w:ilvl="0" w:tplc="65644C0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B858A1"/>
    <w:multiLevelType w:val="hybridMultilevel"/>
    <w:tmpl w:val="A1B645A4"/>
    <w:lvl w:ilvl="0" w:tplc="1D548994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E0462ED"/>
    <w:multiLevelType w:val="hybridMultilevel"/>
    <w:tmpl w:val="A9C6C4E0"/>
    <w:lvl w:ilvl="0" w:tplc="81BEF65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198ECEF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8E420F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6578E5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5E6126"/>
    <w:multiLevelType w:val="hybridMultilevel"/>
    <w:tmpl w:val="0E4AA650"/>
    <w:lvl w:ilvl="0" w:tplc="E87A1F8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92481"/>
    <w:multiLevelType w:val="hybridMultilevel"/>
    <w:tmpl w:val="BFE65368"/>
    <w:lvl w:ilvl="0" w:tplc="4CDE5E7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AE3620"/>
    <w:multiLevelType w:val="hybridMultilevel"/>
    <w:tmpl w:val="37288882"/>
    <w:lvl w:ilvl="0" w:tplc="4E86F070">
      <w:start w:val="1"/>
      <w:numFmt w:val="upperLetter"/>
      <w:lvlText w:val="%1."/>
      <w:lvlJc w:val="left"/>
      <w:pPr>
        <w:ind w:left="17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24B4574F"/>
    <w:multiLevelType w:val="hybridMultilevel"/>
    <w:tmpl w:val="9FC285A2"/>
    <w:lvl w:ilvl="0" w:tplc="38184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9697F"/>
    <w:multiLevelType w:val="hybridMultilevel"/>
    <w:tmpl w:val="A13E72EA"/>
    <w:lvl w:ilvl="0" w:tplc="CB82E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BA0ABA"/>
    <w:multiLevelType w:val="hybridMultilevel"/>
    <w:tmpl w:val="5346F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8ACC4B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0039"/>
    <w:multiLevelType w:val="hybridMultilevel"/>
    <w:tmpl w:val="082CF0BA"/>
    <w:lvl w:ilvl="0" w:tplc="4F780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83837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F03F85"/>
    <w:multiLevelType w:val="hybridMultilevel"/>
    <w:tmpl w:val="1656500E"/>
    <w:lvl w:ilvl="0" w:tplc="0409000F">
      <w:start w:val="16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51C1A"/>
    <w:multiLevelType w:val="hybridMultilevel"/>
    <w:tmpl w:val="05BA0600"/>
    <w:lvl w:ilvl="0" w:tplc="8D5A475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261DB"/>
    <w:multiLevelType w:val="hybridMultilevel"/>
    <w:tmpl w:val="F2E49A2C"/>
    <w:lvl w:ilvl="0" w:tplc="E80EF142">
      <w:start w:val="1"/>
      <w:numFmt w:val="decimal"/>
      <w:lvlText w:val="%1.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D82895"/>
    <w:multiLevelType w:val="hybridMultilevel"/>
    <w:tmpl w:val="9232F7BC"/>
    <w:lvl w:ilvl="0" w:tplc="9DC8A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62F7E"/>
    <w:multiLevelType w:val="hybridMultilevel"/>
    <w:tmpl w:val="61207028"/>
    <w:lvl w:ilvl="0" w:tplc="39F241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634A08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2B6224"/>
    <w:multiLevelType w:val="hybridMultilevel"/>
    <w:tmpl w:val="F7760918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90367D"/>
    <w:multiLevelType w:val="hybridMultilevel"/>
    <w:tmpl w:val="902ECA42"/>
    <w:lvl w:ilvl="0" w:tplc="C74E819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943D0"/>
    <w:multiLevelType w:val="hybridMultilevel"/>
    <w:tmpl w:val="1ECE2484"/>
    <w:lvl w:ilvl="0" w:tplc="4F780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257BA6"/>
    <w:multiLevelType w:val="hybridMultilevel"/>
    <w:tmpl w:val="A13E72EA"/>
    <w:lvl w:ilvl="0" w:tplc="CB82E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B42223"/>
    <w:multiLevelType w:val="hybridMultilevel"/>
    <w:tmpl w:val="419C4C02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4922F9"/>
    <w:multiLevelType w:val="hybridMultilevel"/>
    <w:tmpl w:val="4B36E2A2"/>
    <w:lvl w:ilvl="0" w:tplc="C74E8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4446A7"/>
    <w:multiLevelType w:val="hybridMultilevel"/>
    <w:tmpl w:val="729645DE"/>
    <w:lvl w:ilvl="0" w:tplc="28ACC4B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28"/>
  </w:num>
  <w:num w:numId="8">
    <w:abstractNumId w:val="18"/>
  </w:num>
  <w:num w:numId="9">
    <w:abstractNumId w:val="9"/>
  </w:num>
  <w:num w:numId="10">
    <w:abstractNumId w:val="24"/>
  </w:num>
  <w:num w:numId="11">
    <w:abstractNumId w:val="32"/>
  </w:num>
  <w:num w:numId="12">
    <w:abstractNumId w:val="17"/>
  </w:num>
  <w:num w:numId="13">
    <w:abstractNumId w:val="21"/>
  </w:num>
  <w:num w:numId="14">
    <w:abstractNumId w:val="25"/>
  </w:num>
  <w:num w:numId="15">
    <w:abstractNumId w:val="26"/>
  </w:num>
  <w:num w:numId="16">
    <w:abstractNumId w:val="19"/>
  </w:num>
  <w:num w:numId="17">
    <w:abstractNumId w:val="11"/>
  </w:num>
  <w:num w:numId="18">
    <w:abstractNumId w:val="10"/>
  </w:num>
  <w:num w:numId="19">
    <w:abstractNumId w:val="31"/>
  </w:num>
  <w:num w:numId="20">
    <w:abstractNumId w:val="30"/>
  </w:num>
  <w:num w:numId="21">
    <w:abstractNumId w:val="27"/>
  </w:num>
  <w:num w:numId="22">
    <w:abstractNumId w:val="15"/>
  </w:num>
  <w:num w:numId="23">
    <w:abstractNumId w:val="23"/>
  </w:num>
  <w:num w:numId="24">
    <w:abstractNumId w:val="14"/>
  </w:num>
  <w:num w:numId="25">
    <w:abstractNumId w:val="6"/>
  </w:num>
  <w:num w:numId="26">
    <w:abstractNumId w:val="29"/>
  </w:num>
  <w:num w:numId="27">
    <w:abstractNumId w:val="16"/>
  </w:num>
  <w:num w:numId="28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369"/>
    <w:rsid w:val="00005208"/>
    <w:rsid w:val="00010A6C"/>
    <w:rsid w:val="00014ED2"/>
    <w:rsid w:val="00042888"/>
    <w:rsid w:val="000478A9"/>
    <w:rsid w:val="000578A8"/>
    <w:rsid w:val="0006152A"/>
    <w:rsid w:val="00091071"/>
    <w:rsid w:val="000A1B9E"/>
    <w:rsid w:val="000A2E91"/>
    <w:rsid w:val="000A2F25"/>
    <w:rsid w:val="000B4319"/>
    <w:rsid w:val="000E1497"/>
    <w:rsid w:val="001131B9"/>
    <w:rsid w:val="001146C1"/>
    <w:rsid w:val="00120228"/>
    <w:rsid w:val="00160F2F"/>
    <w:rsid w:val="001635E2"/>
    <w:rsid w:val="001A3B6A"/>
    <w:rsid w:val="001E391D"/>
    <w:rsid w:val="00205E44"/>
    <w:rsid w:val="002123E2"/>
    <w:rsid w:val="0022016B"/>
    <w:rsid w:val="00226837"/>
    <w:rsid w:val="002534FB"/>
    <w:rsid w:val="00290F75"/>
    <w:rsid w:val="002A136C"/>
    <w:rsid w:val="002A5AEC"/>
    <w:rsid w:val="002B0DE4"/>
    <w:rsid w:val="002B3BB0"/>
    <w:rsid w:val="002B5A08"/>
    <w:rsid w:val="002C08C4"/>
    <w:rsid w:val="002D3FAA"/>
    <w:rsid w:val="002E1D1B"/>
    <w:rsid w:val="002F587B"/>
    <w:rsid w:val="003340CC"/>
    <w:rsid w:val="003361B5"/>
    <w:rsid w:val="00342CFF"/>
    <w:rsid w:val="00352620"/>
    <w:rsid w:val="003628CA"/>
    <w:rsid w:val="00363106"/>
    <w:rsid w:val="00372B70"/>
    <w:rsid w:val="00373077"/>
    <w:rsid w:val="00385DB3"/>
    <w:rsid w:val="003F796D"/>
    <w:rsid w:val="00403D36"/>
    <w:rsid w:val="004175AB"/>
    <w:rsid w:val="00422D7B"/>
    <w:rsid w:val="004426BF"/>
    <w:rsid w:val="00444AF4"/>
    <w:rsid w:val="00454118"/>
    <w:rsid w:val="00454E6E"/>
    <w:rsid w:val="004571FE"/>
    <w:rsid w:val="00457DBD"/>
    <w:rsid w:val="0046676D"/>
    <w:rsid w:val="0048131D"/>
    <w:rsid w:val="004826FF"/>
    <w:rsid w:val="00486406"/>
    <w:rsid w:val="004E3507"/>
    <w:rsid w:val="004E6323"/>
    <w:rsid w:val="00510043"/>
    <w:rsid w:val="00526E0A"/>
    <w:rsid w:val="005270EB"/>
    <w:rsid w:val="0053190F"/>
    <w:rsid w:val="0053323E"/>
    <w:rsid w:val="005525DB"/>
    <w:rsid w:val="005A0512"/>
    <w:rsid w:val="005A2DF8"/>
    <w:rsid w:val="005F33C7"/>
    <w:rsid w:val="00611818"/>
    <w:rsid w:val="00617586"/>
    <w:rsid w:val="0062456F"/>
    <w:rsid w:val="006364F0"/>
    <w:rsid w:val="00645473"/>
    <w:rsid w:val="00672EBE"/>
    <w:rsid w:val="00674431"/>
    <w:rsid w:val="006801BF"/>
    <w:rsid w:val="006831C1"/>
    <w:rsid w:val="00683D2D"/>
    <w:rsid w:val="006A1B16"/>
    <w:rsid w:val="006B1CB1"/>
    <w:rsid w:val="006C0474"/>
    <w:rsid w:val="006C2CBB"/>
    <w:rsid w:val="006C2DBF"/>
    <w:rsid w:val="006F5AB7"/>
    <w:rsid w:val="00704D04"/>
    <w:rsid w:val="0070571B"/>
    <w:rsid w:val="00716E4C"/>
    <w:rsid w:val="007555D0"/>
    <w:rsid w:val="00760A69"/>
    <w:rsid w:val="007832D1"/>
    <w:rsid w:val="00783369"/>
    <w:rsid w:val="0078518D"/>
    <w:rsid w:val="007E2CEB"/>
    <w:rsid w:val="007F0C14"/>
    <w:rsid w:val="00815AD0"/>
    <w:rsid w:val="00822F50"/>
    <w:rsid w:val="00870E67"/>
    <w:rsid w:val="00880ADE"/>
    <w:rsid w:val="0089132D"/>
    <w:rsid w:val="00915A85"/>
    <w:rsid w:val="0095561A"/>
    <w:rsid w:val="00960F71"/>
    <w:rsid w:val="009A5BCE"/>
    <w:rsid w:val="009B0A7B"/>
    <w:rsid w:val="009C6BA0"/>
    <w:rsid w:val="009D4426"/>
    <w:rsid w:val="009E3EE7"/>
    <w:rsid w:val="009E51B9"/>
    <w:rsid w:val="009E7E7F"/>
    <w:rsid w:val="009F76D2"/>
    <w:rsid w:val="00A11F59"/>
    <w:rsid w:val="00A30DA1"/>
    <w:rsid w:val="00A35CDE"/>
    <w:rsid w:val="00A3727D"/>
    <w:rsid w:val="00A41A6E"/>
    <w:rsid w:val="00A524F8"/>
    <w:rsid w:val="00A565B1"/>
    <w:rsid w:val="00A809CD"/>
    <w:rsid w:val="00A972D6"/>
    <w:rsid w:val="00AB4881"/>
    <w:rsid w:val="00AB7394"/>
    <w:rsid w:val="00B01139"/>
    <w:rsid w:val="00B02072"/>
    <w:rsid w:val="00B26406"/>
    <w:rsid w:val="00B71DDE"/>
    <w:rsid w:val="00B968C4"/>
    <w:rsid w:val="00BA0D5B"/>
    <w:rsid w:val="00BB7E51"/>
    <w:rsid w:val="00BC3806"/>
    <w:rsid w:val="00BE17F8"/>
    <w:rsid w:val="00C22A2E"/>
    <w:rsid w:val="00C4679A"/>
    <w:rsid w:val="00C608D3"/>
    <w:rsid w:val="00C65A4F"/>
    <w:rsid w:val="00C85FA7"/>
    <w:rsid w:val="00C91E9C"/>
    <w:rsid w:val="00CC7E3B"/>
    <w:rsid w:val="00D01C7B"/>
    <w:rsid w:val="00D02350"/>
    <w:rsid w:val="00D4172A"/>
    <w:rsid w:val="00D548DF"/>
    <w:rsid w:val="00D908C1"/>
    <w:rsid w:val="00D921BB"/>
    <w:rsid w:val="00D963A9"/>
    <w:rsid w:val="00DA03B9"/>
    <w:rsid w:val="00DA06BC"/>
    <w:rsid w:val="00DD3E9D"/>
    <w:rsid w:val="00DE1E9B"/>
    <w:rsid w:val="00E3153E"/>
    <w:rsid w:val="00E45338"/>
    <w:rsid w:val="00E54557"/>
    <w:rsid w:val="00E70800"/>
    <w:rsid w:val="00E7365F"/>
    <w:rsid w:val="00EB2274"/>
    <w:rsid w:val="00EB358E"/>
    <w:rsid w:val="00EB52DD"/>
    <w:rsid w:val="00EF5F75"/>
    <w:rsid w:val="00F005F5"/>
    <w:rsid w:val="00F17726"/>
    <w:rsid w:val="00F179C2"/>
    <w:rsid w:val="00F323BC"/>
    <w:rsid w:val="00F33970"/>
    <w:rsid w:val="00F33AB7"/>
    <w:rsid w:val="00F35FE5"/>
    <w:rsid w:val="00F53945"/>
    <w:rsid w:val="00F569EF"/>
    <w:rsid w:val="00F84DE0"/>
    <w:rsid w:val="00FB789F"/>
    <w:rsid w:val="00FC1CE9"/>
    <w:rsid w:val="00FD0006"/>
    <w:rsid w:val="00FE3395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22A2E"/>
    <w:pPr>
      <w:numPr>
        <w:numId w:val="1"/>
      </w:numPr>
      <w:ind w:hanging="720"/>
      <w:outlineLvl w:val="0"/>
    </w:pPr>
  </w:style>
  <w:style w:type="paragraph" w:styleId="Footer">
    <w:name w:val="footer"/>
    <w:basedOn w:val="Normal"/>
    <w:link w:val="FooterChar"/>
    <w:uiPriority w:val="99"/>
    <w:rsid w:val="006744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431"/>
  </w:style>
  <w:style w:type="paragraph" w:styleId="Header">
    <w:name w:val="header"/>
    <w:basedOn w:val="Normal"/>
    <w:link w:val="HeaderChar"/>
    <w:uiPriority w:val="99"/>
    <w:rsid w:val="006C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2DBF"/>
    <w:rPr>
      <w:sz w:val="24"/>
      <w:szCs w:val="24"/>
    </w:rPr>
  </w:style>
  <w:style w:type="paragraph" w:styleId="BalloonText">
    <w:name w:val="Balloon Text"/>
    <w:basedOn w:val="Normal"/>
    <w:link w:val="BalloonTextChar"/>
    <w:rsid w:val="006C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22A2E"/>
    <w:pPr>
      <w:numPr>
        <w:numId w:val="1"/>
      </w:numPr>
      <w:ind w:hanging="720"/>
      <w:outlineLvl w:val="0"/>
    </w:pPr>
  </w:style>
  <w:style w:type="paragraph" w:styleId="Footer">
    <w:name w:val="footer"/>
    <w:basedOn w:val="Normal"/>
    <w:link w:val="FooterChar"/>
    <w:uiPriority w:val="99"/>
    <w:rsid w:val="006744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431"/>
  </w:style>
  <w:style w:type="paragraph" w:styleId="Header">
    <w:name w:val="header"/>
    <w:basedOn w:val="Normal"/>
    <w:link w:val="HeaderChar"/>
    <w:uiPriority w:val="99"/>
    <w:rsid w:val="006C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2DBF"/>
    <w:rPr>
      <w:sz w:val="24"/>
      <w:szCs w:val="24"/>
    </w:rPr>
  </w:style>
  <w:style w:type="paragraph" w:styleId="BalloonText">
    <w:name w:val="Balloon Text"/>
    <w:basedOn w:val="Normal"/>
    <w:link w:val="BalloonTextChar"/>
    <w:rsid w:val="006C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5596-B753-47F1-AA59-5716CE5E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3398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 Dept of Labor / MSHA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santoro-louise</dc:creator>
  <cp:lastModifiedBy>Rob</cp:lastModifiedBy>
  <cp:revision>17</cp:revision>
  <cp:lastPrinted>2014-03-27T12:51:00Z</cp:lastPrinted>
  <dcterms:created xsi:type="dcterms:W3CDTF">2014-05-14T19:47:00Z</dcterms:created>
  <dcterms:modified xsi:type="dcterms:W3CDTF">2014-07-01T16:51:00Z</dcterms:modified>
</cp:coreProperties>
</file>